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EA46EB" w:rsidRPr="00EA46EB" w:rsidRDefault="00EA46EB" w:rsidP="00EA46E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2166CC" w:rsidRDefault="002166CC"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2166CC" w:rsidRDefault="002166CC"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2166CC" w:rsidRDefault="002166CC"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p>
    <w:p w:rsidR="00EA46EB" w:rsidRDefault="001C4907"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00EA46EB" w:rsidRPr="00EA46EB">
        <w:rPr>
          <w:rFonts w:ascii="Times New Roman" w:eastAsia="Times New Roman" w:hAnsi="Times New Roman" w:cs="Times New Roman"/>
          <w:b/>
          <w:kern w:val="36"/>
          <w:sz w:val="36"/>
          <w:szCs w:val="36"/>
          <w:lang w:eastAsia="ru-RU"/>
        </w:rPr>
        <w:t xml:space="preserve"> пособие </w:t>
      </w:r>
      <w:r w:rsidR="00EA46EB">
        <w:rPr>
          <w:rFonts w:ascii="Times New Roman" w:eastAsia="Times New Roman" w:hAnsi="Times New Roman" w:cs="Times New Roman"/>
          <w:b/>
          <w:kern w:val="36"/>
          <w:sz w:val="36"/>
          <w:szCs w:val="36"/>
          <w:lang w:eastAsia="ru-RU"/>
        </w:rPr>
        <w:t>для педагогов</w:t>
      </w:r>
    </w:p>
    <w:p w:rsidR="00EA46EB" w:rsidRDefault="00EA46EB"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Pr>
          <w:rFonts w:ascii="Times New Roman" w:eastAsia="Times New Roman" w:hAnsi="Times New Roman" w:cs="Times New Roman"/>
          <w:b/>
          <w:kern w:val="36"/>
          <w:sz w:val="36"/>
          <w:szCs w:val="36"/>
          <w:lang w:eastAsia="ru-RU"/>
        </w:rPr>
        <w:t>О</w:t>
      </w:r>
      <w:r w:rsidRPr="00EA46EB">
        <w:rPr>
          <w:rFonts w:ascii="Times New Roman" w:eastAsia="Times New Roman" w:hAnsi="Times New Roman" w:cs="Times New Roman"/>
          <w:b/>
          <w:kern w:val="36"/>
          <w:sz w:val="36"/>
          <w:szCs w:val="36"/>
          <w:lang w:eastAsia="ru-RU"/>
        </w:rPr>
        <w:t xml:space="preserve">бучение детей </w:t>
      </w:r>
      <w:r w:rsidR="0022405C">
        <w:rPr>
          <w:rFonts w:ascii="Times New Roman" w:eastAsia="Times New Roman" w:hAnsi="Times New Roman" w:cs="Times New Roman"/>
          <w:b/>
          <w:kern w:val="36"/>
          <w:sz w:val="36"/>
          <w:szCs w:val="36"/>
          <w:lang w:eastAsia="ru-RU"/>
        </w:rPr>
        <w:t xml:space="preserve">старшего дошкольного возраста </w:t>
      </w:r>
      <w:r w:rsidRPr="00EA46EB">
        <w:rPr>
          <w:rFonts w:ascii="Times New Roman" w:eastAsia="Times New Roman" w:hAnsi="Times New Roman" w:cs="Times New Roman"/>
          <w:b/>
          <w:kern w:val="36"/>
          <w:sz w:val="36"/>
          <w:szCs w:val="36"/>
          <w:lang w:eastAsia="ru-RU"/>
        </w:rPr>
        <w:t>связным высказываниям типа рассуждения»</w:t>
      </w:r>
    </w:p>
    <w:p w:rsidR="00376B2D" w:rsidRDefault="00EA46EB"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22405C" w:rsidRDefault="0022405C"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EA46EB" w:rsidRDefault="00EA46EB"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22405C" w:rsidRDefault="0022405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8675BC" w:rsidRDefault="008675B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2166CC" w:rsidRDefault="002166C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2166CC" w:rsidRDefault="002166C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2166CC" w:rsidRDefault="002166C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2166CC" w:rsidRPr="00EA46EB" w:rsidRDefault="002166C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F91FC5" w:rsidRPr="0058454D" w:rsidRDefault="00F91FC5" w:rsidP="00EA46EB">
      <w:pPr>
        <w:autoSpaceDE w:val="0"/>
        <w:autoSpaceDN w:val="0"/>
        <w:adjustRightInd w:val="0"/>
        <w:spacing w:after="0" w:line="360" w:lineRule="auto"/>
        <w:ind w:firstLine="708"/>
        <w:jc w:val="both"/>
        <w:rPr>
          <w:rFonts w:ascii="Times New Roman" w:eastAsia="Calibri" w:hAnsi="Times New Roman" w:cs="Times New Roman"/>
          <w:b/>
          <w:sz w:val="28"/>
          <w:szCs w:val="28"/>
        </w:rPr>
      </w:pPr>
      <w:r w:rsidRPr="0058454D">
        <w:rPr>
          <w:rFonts w:ascii="Times New Roman" w:eastAsia="Calibri" w:hAnsi="Times New Roman" w:cs="Times New Roman"/>
          <w:b/>
          <w:sz w:val="28"/>
          <w:szCs w:val="28"/>
        </w:rPr>
        <w:lastRenderedPageBreak/>
        <w:t>Пояснительная записка</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Одной из приоритетных целей образования в современных условиях становится формирование разумного, активного человека, способного размышлять, анализировать, принимать решения, человека, способного ориентироваться в новых и непростых условиях современной жизни.</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Анализ федерального государственного образовательного стандарта дошкольного образования показал,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 И что особенно важно, основная программа дошкольного образования должна обеспечить преемственность с примерными основными программами начального образования, чего не было ранее.</w:t>
      </w:r>
    </w:p>
    <w:p w:rsidR="00EA46EB" w:rsidRPr="0058454D" w:rsidRDefault="00EA46EB" w:rsidP="00EA46EB">
      <w:pPr>
        <w:spacing w:after="0" w:line="360" w:lineRule="auto"/>
        <w:ind w:firstLine="708"/>
        <w:jc w:val="both"/>
        <w:rPr>
          <w:rFonts w:ascii="Times New Roman" w:eastAsia="Calibri" w:hAnsi="Times New Roman" w:cs="Times New Roman"/>
          <w:color w:val="000000"/>
          <w:sz w:val="28"/>
          <w:szCs w:val="28"/>
        </w:rPr>
      </w:pPr>
      <w:r w:rsidRPr="0058454D">
        <w:rPr>
          <w:rFonts w:ascii="Times New Roman" w:eastAsia="Times New Roman" w:hAnsi="Times New Roman" w:cs="Times New Roman"/>
          <w:sz w:val="28"/>
          <w:szCs w:val="28"/>
          <w:lang w:eastAsia="ru-RU"/>
        </w:rPr>
        <w:t xml:space="preserve">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 </w:t>
      </w:r>
      <w:r w:rsidRPr="0058454D">
        <w:rPr>
          <w:rFonts w:ascii="Times New Roman" w:eastAsia="Calibri" w:hAnsi="Times New Roman" w:cs="Times New Roman"/>
          <w:sz w:val="28"/>
          <w:szCs w:val="28"/>
        </w:rPr>
        <w:t>По сравнению с диалогом, м</w:t>
      </w:r>
      <w:r w:rsidRPr="0058454D">
        <w:rPr>
          <w:rFonts w:ascii="Times New Roman" w:eastAsia="Calibri" w:hAnsi="Times New Roman" w:cs="Times New Roman"/>
          <w:color w:val="000000"/>
          <w:sz w:val="28"/>
          <w:szCs w:val="28"/>
        </w:rPr>
        <w:t>онолог представляет собой наиболее сложную форму речи и бывает следующих видов: описание, повествование и рассуждение.</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По своим смысловым и структурным особенностям, рассуждение - самое сложное синтаксическое построение по сравнению с описанием и повествованием (В.В. Виноградов, И.Р. Гальперин, Г.В. и др.).</w:t>
      </w:r>
    </w:p>
    <w:p w:rsidR="00EA46EB" w:rsidRPr="0058454D" w:rsidRDefault="00EA46EB" w:rsidP="00EA46EB">
      <w:pPr>
        <w:spacing w:after="0" w:line="360" w:lineRule="auto"/>
        <w:ind w:firstLine="567"/>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Базой для рассуждения являются накопленные знания, содержание, уровень которых влияет на глубину рассуждения, т.е. познавательная деятельность должна достичь определенного уровня.</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В современной науке рассуждение рассматривается как неотъемлемая сторона мыслительной деятельности человека, как необходимое условие осознанного усвоения знаний. Оно предполагает выделение существенных признаков предметов и явлений, понимание различного рода зависимостей </w:t>
      </w:r>
      <w:r w:rsidRPr="0058454D">
        <w:rPr>
          <w:rFonts w:ascii="Times New Roman" w:eastAsia="Calibri" w:hAnsi="Times New Roman" w:cs="Times New Roman"/>
          <w:sz w:val="28"/>
          <w:szCs w:val="28"/>
        </w:rPr>
        <w:lastRenderedPageBreak/>
        <w:t xml:space="preserve">(причинно-следственных, пространственно-временных, функциональных, целевых), поиск доказательств.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Н.Д. Зарубина даёт следующее определение понятию «рассуждение»: «Рассуждение — это текст, включающий причинно-следственные конструкции, вопросы, авторскую оценку, модальные слова». Разные исследователи дают при определении понятия рассуждения разнородные признаки, включая в него доказательства из связанных общих и частных утверждений (О.Д. Митрофанова) или не разграничивая назначение этих способов изложения (М.П. Сенкевич), или считая доказательство формой, в которой выступает рассуждение (М.Н. Кожина). Некоторые авторы считают, что рассуждение является самостоятельным способом изложения, «посредством которого передается процесс получения нового знания и сообщается само это знание (как его результат) в форме логического вывода».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Дискуссионными остаются вопросы обучения детей связным высказываниям типа рассуждений. Достаточно широко распространено мнение о недоступности их дошкольникам (Т.А. </w:t>
      </w:r>
      <w:proofErr w:type="spellStart"/>
      <w:r w:rsidRPr="0058454D">
        <w:rPr>
          <w:rFonts w:ascii="Times New Roman" w:eastAsia="Calibri" w:hAnsi="Times New Roman" w:cs="Times New Roman"/>
          <w:sz w:val="28"/>
          <w:szCs w:val="28"/>
        </w:rPr>
        <w:t>Ладыженская</w:t>
      </w:r>
      <w:proofErr w:type="spellEnd"/>
      <w:r w:rsidRPr="0058454D">
        <w:rPr>
          <w:rFonts w:ascii="Times New Roman" w:eastAsia="Calibri" w:hAnsi="Times New Roman" w:cs="Times New Roman"/>
          <w:sz w:val="28"/>
          <w:szCs w:val="28"/>
        </w:rPr>
        <w:t xml:space="preserve">, М.Р. Львов и др.). </w:t>
      </w:r>
      <w:r w:rsidRPr="0058454D">
        <w:rPr>
          <w:rFonts w:ascii="Times New Roman" w:eastAsia="Times New Roman" w:hAnsi="Times New Roman" w:cs="Times New Roman"/>
          <w:sz w:val="28"/>
          <w:szCs w:val="28"/>
          <w:lang w:eastAsia="ru-RU"/>
        </w:rPr>
        <w:t xml:space="preserve">В большинстве образовательных программ дошкольных учреждений не предусматривается формирование у детей умений рассуждать. Вместе с тем, интеллектуальное развитие детей немыслимо без речевого оформления суждений и умозаключений, которое выражается в доказательстве, в форме текста-рассуждения. Кроме того, и ряд исследований свидетельствует о возможности и целесообразности обучения старших дошкольников объяснительной и доказательной речи (Н.И. Кузина, Н.Н. </w:t>
      </w:r>
      <w:proofErr w:type="spellStart"/>
      <w:r w:rsidRPr="0058454D">
        <w:rPr>
          <w:rFonts w:ascii="Times New Roman" w:eastAsia="Times New Roman" w:hAnsi="Times New Roman" w:cs="Times New Roman"/>
          <w:sz w:val="28"/>
          <w:szCs w:val="28"/>
          <w:lang w:eastAsia="ru-RU"/>
        </w:rPr>
        <w:t>Поддьяков</w:t>
      </w:r>
      <w:proofErr w:type="spellEnd"/>
      <w:r w:rsidRPr="0058454D">
        <w:rPr>
          <w:rFonts w:ascii="Times New Roman" w:eastAsia="Times New Roman" w:hAnsi="Times New Roman" w:cs="Times New Roman"/>
          <w:sz w:val="28"/>
          <w:szCs w:val="28"/>
          <w:lang w:eastAsia="ru-RU"/>
        </w:rPr>
        <w:t xml:space="preserve">, О.С. Ушакова, Л.Г. Шадрина, В.И. Яшина).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Однако в практике дошкольного образования речевому оформлению рассуждений уделяется недостаточное внимание, и, по существу, отсутствует система обучения высказываниям такого типа. Учитывая структурную сложность рассуждений, а также возрастные особенности детей, возникает </w:t>
      </w:r>
      <w:r w:rsidRPr="0058454D">
        <w:rPr>
          <w:rFonts w:ascii="Times New Roman" w:eastAsia="Calibri" w:hAnsi="Times New Roman" w:cs="Times New Roman"/>
          <w:sz w:val="28"/>
          <w:szCs w:val="28"/>
        </w:rPr>
        <w:lastRenderedPageBreak/>
        <w:t>необходимость в правильном подборе методов и приемов обучения связным высказываниям типа рассуждений.</w:t>
      </w:r>
    </w:p>
    <w:p w:rsidR="00076BFA" w:rsidRPr="0058454D" w:rsidRDefault="00076BFA" w:rsidP="00076BFA">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197E2C"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z w:val="28"/>
          <w:szCs w:val="28"/>
        </w:rPr>
        <w:t>Для решения данного вопроса нами был</w:t>
      </w:r>
      <w:r w:rsidR="00E02BA9">
        <w:rPr>
          <w:rFonts w:ascii="Times New Roman" w:eastAsia="Times New Roman" w:hAnsi="Times New Roman" w:cs="Times New Roman"/>
          <w:sz w:val="28"/>
          <w:szCs w:val="28"/>
        </w:rPr>
        <w:t xml:space="preserve"> </w:t>
      </w:r>
      <w:r w:rsidR="00197E2C" w:rsidRPr="0058454D">
        <w:rPr>
          <w:rFonts w:ascii="Times New Roman" w:eastAsia="Times New Roman" w:hAnsi="Times New Roman" w:cs="Times New Roman"/>
          <w:sz w:val="28"/>
          <w:szCs w:val="28"/>
        </w:rPr>
        <w:t>разработан</w:t>
      </w:r>
      <w:r w:rsidR="0022405C" w:rsidRPr="0058454D">
        <w:rPr>
          <w:rFonts w:ascii="Times New Roman" w:eastAsia="Times New Roman" w:hAnsi="Times New Roman" w:cs="Times New Roman"/>
          <w:sz w:val="28"/>
          <w:szCs w:val="28"/>
        </w:rPr>
        <w:t xml:space="preserve"> комплекс </w:t>
      </w:r>
      <w:r w:rsidR="00197E2C" w:rsidRPr="0058454D">
        <w:rPr>
          <w:rFonts w:ascii="Times New Roman" w:eastAsia="Times New Roman" w:hAnsi="Times New Roman" w:cs="Times New Roman"/>
          <w:sz w:val="28"/>
          <w:szCs w:val="28"/>
        </w:rPr>
        <w:t xml:space="preserve">педагогических мероприятий </w:t>
      </w:r>
      <w:r w:rsidRPr="0058454D">
        <w:rPr>
          <w:rFonts w:ascii="Times New Roman" w:eastAsia="Times New Roman" w:hAnsi="Times New Roman" w:cs="Times New Roman"/>
          <w:sz w:val="28"/>
          <w:szCs w:val="28"/>
        </w:rPr>
        <w:t xml:space="preserve">по </w:t>
      </w:r>
      <w:r w:rsidR="00197E2C" w:rsidRPr="0058454D">
        <w:rPr>
          <w:rFonts w:ascii="Times New Roman" w:eastAsia="Times New Roman" w:hAnsi="Times New Roman" w:cs="Times New Roman"/>
          <w:sz w:val="28"/>
          <w:szCs w:val="28"/>
        </w:rPr>
        <w:t>обучени</w:t>
      </w:r>
      <w:r w:rsidRPr="0058454D">
        <w:rPr>
          <w:rFonts w:ascii="Times New Roman" w:eastAsia="Times New Roman" w:hAnsi="Times New Roman" w:cs="Times New Roman"/>
          <w:sz w:val="28"/>
          <w:szCs w:val="28"/>
        </w:rPr>
        <w:t>ю</w:t>
      </w:r>
      <w:r w:rsidR="00197E2C" w:rsidRPr="0058454D">
        <w:rPr>
          <w:rFonts w:ascii="Times New Roman" w:eastAsia="Times New Roman" w:hAnsi="Times New Roman" w:cs="Times New Roman"/>
          <w:sz w:val="28"/>
          <w:szCs w:val="28"/>
        </w:rPr>
        <w:t xml:space="preserve"> старших дошкольников связным высказываниям типа рассуждений</w:t>
      </w:r>
      <w:r w:rsidR="00197E2C" w:rsidRPr="0058454D">
        <w:rPr>
          <w:rFonts w:ascii="Times New Roman" w:eastAsia="Times New Roman" w:hAnsi="Times New Roman" w:cs="Times New Roman"/>
          <w:iCs/>
          <w:sz w:val="28"/>
          <w:szCs w:val="28"/>
        </w:rPr>
        <w:t xml:space="preserve">, </w:t>
      </w:r>
      <w:r w:rsidR="00197E2C" w:rsidRPr="0058454D">
        <w:rPr>
          <w:rFonts w:ascii="Times New Roman" w:eastAsia="Times New Roman" w:hAnsi="Times New Roman" w:cs="Times New Roman"/>
          <w:spacing w:val="-3"/>
          <w:sz w:val="28"/>
          <w:szCs w:val="28"/>
        </w:rPr>
        <w:t>дающ</w:t>
      </w:r>
      <w:r w:rsidR="0022405C" w:rsidRPr="0058454D">
        <w:rPr>
          <w:rFonts w:ascii="Times New Roman" w:eastAsia="Times New Roman" w:hAnsi="Times New Roman" w:cs="Times New Roman"/>
          <w:spacing w:val="-3"/>
          <w:sz w:val="28"/>
          <w:szCs w:val="28"/>
        </w:rPr>
        <w:t>ий</w:t>
      </w:r>
      <w:r w:rsidR="00197E2C" w:rsidRPr="0058454D">
        <w:rPr>
          <w:rFonts w:ascii="Times New Roman" w:eastAsia="Times New Roman" w:hAnsi="Times New Roman" w:cs="Times New Roman"/>
          <w:spacing w:val="-3"/>
          <w:sz w:val="28"/>
          <w:szCs w:val="28"/>
        </w:rPr>
        <w:t xml:space="preserve"> возможность педагогу ве</w:t>
      </w:r>
      <w:r w:rsidR="00197E2C" w:rsidRPr="0058454D">
        <w:rPr>
          <w:rFonts w:ascii="Times New Roman" w:eastAsia="Times New Roman" w:hAnsi="Times New Roman" w:cs="Times New Roman"/>
          <w:spacing w:val="-3"/>
          <w:sz w:val="28"/>
          <w:szCs w:val="28"/>
        </w:rPr>
        <w:softHyphen/>
      </w:r>
      <w:r w:rsidR="00197E2C" w:rsidRPr="0058454D">
        <w:rPr>
          <w:rFonts w:ascii="Times New Roman" w:eastAsia="Times New Roman" w:hAnsi="Times New Roman" w:cs="Times New Roman"/>
          <w:spacing w:val="-4"/>
          <w:sz w:val="28"/>
          <w:szCs w:val="28"/>
        </w:rPr>
        <w:t>сти не стихийную, а планомерную систематическую ра</w:t>
      </w:r>
      <w:r w:rsidR="00197E2C" w:rsidRPr="0058454D">
        <w:rPr>
          <w:rFonts w:ascii="Times New Roman" w:eastAsia="Times New Roman" w:hAnsi="Times New Roman" w:cs="Times New Roman"/>
          <w:spacing w:val="-4"/>
          <w:sz w:val="28"/>
          <w:szCs w:val="28"/>
        </w:rPr>
        <w:softHyphen/>
      </w:r>
      <w:r w:rsidR="00197E2C" w:rsidRPr="0058454D">
        <w:rPr>
          <w:rFonts w:ascii="Times New Roman" w:eastAsia="Times New Roman" w:hAnsi="Times New Roman" w:cs="Times New Roman"/>
          <w:spacing w:val="-5"/>
          <w:sz w:val="28"/>
          <w:szCs w:val="28"/>
        </w:rPr>
        <w:t>боту по данному вопросу</w:t>
      </w:r>
      <w:r w:rsidR="00197E2C" w:rsidRPr="0058454D">
        <w:rPr>
          <w:rFonts w:ascii="Times New Roman" w:eastAsia="Times New Roman" w:hAnsi="Times New Roman" w:cs="Times New Roman"/>
          <w:spacing w:val="-6"/>
          <w:sz w:val="28"/>
          <w:szCs w:val="28"/>
        </w:rPr>
        <w:t xml:space="preserve">.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z w:val="28"/>
          <w:szCs w:val="28"/>
        </w:rPr>
      </w:pPr>
      <w:r w:rsidRPr="0058454D">
        <w:rPr>
          <w:rFonts w:ascii="Times New Roman" w:eastAsia="Times New Roman" w:hAnsi="Times New Roman" w:cs="Times New Roman"/>
          <w:spacing w:val="-6"/>
          <w:sz w:val="28"/>
          <w:szCs w:val="28"/>
        </w:rPr>
        <w:t xml:space="preserve"> Цель: обучение детей связным высказываниям типа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Задачи: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1. Обогащение представлений детей об окружающем мире, способствующих пополнению и разнообразию содержаний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2. Формирование и активизация в речи детей словарного запаса, соответствующего лексическому оформлению связных высказываний типа рассуждений: вводно-модальные слова (во-первых, во-вторых, значит), подчинительные союзы (потому что, так как).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3. Формирование навыков грамматически правильного оформления связных высказываний типа рассуждений, которое предполагает использование сложноподчиненных предложений.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4. Обучение детей целостным рассуждениям, сохраняя структуру рассуждения: тезис, доказательство и вывод.</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5. Повышение речевой мотивации детей,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Чтобы педагогический процесс по обучению старших дошкольников связным высказываниям типа рассуждений был полным и четким, он осуществлялся в </w:t>
      </w:r>
      <w:r w:rsidR="001C4907" w:rsidRPr="0058454D">
        <w:rPr>
          <w:rFonts w:ascii="Times New Roman" w:eastAsia="Times New Roman" w:hAnsi="Times New Roman" w:cs="Times New Roman"/>
          <w:spacing w:val="-6"/>
          <w:sz w:val="28"/>
          <w:szCs w:val="28"/>
        </w:rPr>
        <w:t>три этапа</w:t>
      </w:r>
      <w:r w:rsidRPr="0058454D">
        <w:rPr>
          <w:rFonts w:ascii="Times New Roman" w:eastAsia="Times New Roman" w:hAnsi="Times New Roman" w:cs="Times New Roman"/>
          <w:spacing w:val="-6"/>
          <w:sz w:val="28"/>
          <w:szCs w:val="28"/>
        </w:rPr>
        <w:t xml:space="preserve">: </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формирование основы для развития связных высказываний типа рассуждений, через создание проблемных ситуаций с опорой на наглядный материал;</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w:t>
      </w:r>
      <w:r w:rsidR="00294042" w:rsidRPr="0058454D">
        <w:rPr>
          <w:rFonts w:ascii="Times New Roman" w:eastAsia="Times New Roman" w:hAnsi="Times New Roman" w:cs="Times New Roman"/>
          <w:spacing w:val="-6"/>
          <w:sz w:val="28"/>
          <w:szCs w:val="28"/>
        </w:rPr>
        <w:t>закрепление навыков составления связных высказываний типа рассуждений, через задания на вербальной основе.</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Последовательность: последовательная реализация каждого этапа. </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Формы обучения: фронтальные, групповые, индивидуальные.</w:t>
      </w:r>
    </w:p>
    <w:p w:rsidR="00197E2C" w:rsidRPr="0058454D" w:rsidRDefault="00197E2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При реализации этапов использовались различные методы и приемы: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речевые дидактические игры и упражнения,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чтение художественной литературы с последующим ее обсуждением;</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наблюдения;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моделирование структуры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беседы;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проблемно-речевые ситуации;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речевые логические задачи.</w:t>
      </w:r>
    </w:p>
    <w:p w:rsidR="00F60213" w:rsidRPr="0058454D" w:rsidRDefault="00F60213" w:rsidP="00F60213">
      <w:pPr>
        <w:shd w:val="clear" w:color="auto" w:fill="FFFFFF"/>
        <w:spacing w:after="0" w:line="360" w:lineRule="auto"/>
        <w:jc w:val="both"/>
        <w:rPr>
          <w:rFonts w:ascii="Times New Roman" w:eastAsia="Calibri" w:hAnsi="Times New Roman" w:cs="Times New Roman"/>
          <w:b/>
          <w:sz w:val="28"/>
        </w:rPr>
      </w:pPr>
      <w:r w:rsidRPr="0058454D">
        <w:rPr>
          <w:rFonts w:ascii="Times New Roman" w:eastAsia="Calibri" w:hAnsi="Times New Roman" w:cs="Times New Roman"/>
          <w:b/>
          <w:sz w:val="28"/>
        </w:rPr>
        <w:t>Описание содержания работы</w:t>
      </w:r>
    </w:p>
    <w:p w:rsidR="0022405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Первый этап</w:t>
      </w:r>
      <w:r w:rsidR="0022405C" w:rsidRPr="0058454D">
        <w:rPr>
          <w:rFonts w:ascii="Times New Roman" w:eastAsia="Times New Roman" w:hAnsi="Times New Roman" w:cs="Times New Roman"/>
          <w:b/>
          <w:i/>
          <w:spacing w:val="-6"/>
          <w:sz w:val="28"/>
          <w:szCs w:val="28"/>
        </w:rPr>
        <w:t xml:space="preserve"> </w:t>
      </w:r>
    </w:p>
    <w:p w:rsidR="00197E2C" w:rsidRPr="0058454D" w:rsidRDefault="0022405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b/>
          <w:i/>
          <w:spacing w:val="-6"/>
          <w:sz w:val="28"/>
          <w:szCs w:val="28"/>
        </w:rPr>
        <w:t>Цель:</w:t>
      </w:r>
      <w:r w:rsidRPr="0058454D">
        <w:rPr>
          <w:rFonts w:ascii="Times New Roman" w:eastAsia="Times New Roman" w:hAnsi="Times New Roman" w:cs="Times New Roman"/>
          <w:spacing w:val="-6"/>
          <w:sz w:val="28"/>
          <w:szCs w:val="28"/>
        </w:rPr>
        <w:t xml:space="preserve"> </w:t>
      </w:r>
      <w:r w:rsidR="00197E2C" w:rsidRPr="0058454D">
        <w:rPr>
          <w:rFonts w:ascii="Times New Roman" w:eastAsia="Times New Roman" w:hAnsi="Times New Roman" w:cs="Times New Roman"/>
          <w:spacing w:val="-6"/>
          <w:sz w:val="28"/>
          <w:szCs w:val="28"/>
        </w:rPr>
        <w:t>формирование основы для развития связных высказываний типа рассуждений, через создание проблемных ситуаций с опорой на наглядный материал.</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этого этапа: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познавательных процессов, способствующих формированию умений устанавливать причинно-следственные, пространственно-временные, функциональные и целевые связи между объектами и явлениями окружающего мира, которые являются основой для подбора и логичного выстраивания аргументов в ходе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xml:space="preserve">- обогащение детского опыта представлениями о различных объектах и явлениях природного и социального мира, развитие кругозора, что способствовало обогащению содержания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обогащение словарного запаса детей;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proofErr w:type="gramStart"/>
      <w:r w:rsidRPr="0058454D">
        <w:rPr>
          <w:rFonts w:ascii="Times New Roman" w:eastAsia="Times New Roman" w:hAnsi="Times New Roman" w:cs="Times New Roman"/>
          <w:spacing w:val="-6"/>
          <w:sz w:val="28"/>
          <w:szCs w:val="28"/>
        </w:rPr>
        <w:t xml:space="preserve">- ознакомление детей с лексикой, соответствующей рассуждению:  вводно-модальными словами (во-первых, во-вторых, значит), подчинительными союзами (потому что, так как), и их активизация; </w:t>
      </w:r>
      <w:proofErr w:type="gramEnd"/>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умения составлять сложноподчиненные предложения, которые являются основной грамматической единицей текста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мотивации к речевому общению.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Складывание детьми разрезных картинок и объяснение своих действий.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развивать логическое мышление, закреплять умение составлять целое из частей; упражнять в объяснительной речи;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2. Выстраивание серии сюжетных картинок в определенной последовательности в зависимости от развития сюжета, времени суток и др.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Игра «Разложи и объясни».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логическую последовательность событий, пользоваться при доказательстве союзами так как, если – то, </w:t>
      </w:r>
      <w:proofErr w:type="gramStart"/>
      <w:r w:rsidRPr="0058454D">
        <w:rPr>
          <w:rFonts w:ascii="Times New Roman" w:eastAsia="Times New Roman" w:hAnsi="Times New Roman" w:cs="Times New Roman"/>
          <w:spacing w:val="-6"/>
          <w:sz w:val="28"/>
          <w:szCs w:val="28"/>
        </w:rPr>
        <w:t>словами</w:t>
      </w:r>
      <w:proofErr w:type="gramEnd"/>
      <w:r w:rsidRPr="0058454D">
        <w:rPr>
          <w:rFonts w:ascii="Times New Roman" w:eastAsia="Times New Roman" w:hAnsi="Times New Roman" w:cs="Times New Roman"/>
          <w:spacing w:val="-6"/>
          <w:sz w:val="28"/>
          <w:szCs w:val="28"/>
        </w:rPr>
        <w:t xml:space="preserve"> во-первых, во-вторых, заканчивать рассуждение выводом, начинающимся словами значит, поэтому.  Детям предлагали внимательно рассмотреть картинки, расположить их в определенной последовательности и рассказать, что случилось и почему. Воспитатель может дать образец доказательства и показать способы связи смысловых частей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Определение несоответствия явлений, изображенных на картинке, выделение нелогичных ситуаций (игра «Небылицы в картинках»).</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определять нарушения в логике событий, делать умозаключения, используя для выражения логических связей сложноподчиненные предложения, в процессе аргументирования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 картинки с изображением </w:t>
      </w:r>
      <w:r w:rsidRPr="0058454D">
        <w:rPr>
          <w:rFonts w:ascii="Times New Roman" w:eastAsia="Times New Roman" w:hAnsi="Times New Roman" w:cs="Times New Roman"/>
          <w:spacing w:val="-6"/>
          <w:sz w:val="28"/>
          <w:szCs w:val="28"/>
        </w:rPr>
        <w:lastRenderedPageBreak/>
        <w:t>несуществующих в природе животных, с нарушением закономерностей сезонных явлений в природе. Дети рассматривают картинки-небылицы и рассуждают, бывает так или не бывает,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Выявление причинно-следственных отношений между объектами, изображенными на картинке.</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причинно-следственные отношения между объектами, выражать эти отношения соответствующими средствами связи (потому что, так как, если – то), для перечисления аргументов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предлагаются картинки, например, с изображением ребенка, скатывающегося с горки на проезжую часть дороги, подтаявшего снеговика в солнечную погоду; двух комнатных растений, стоящих на подоконнике, одно из которых цветущее, другое засохшее, и т. п. После рассматривания картинок дети рассказывают, что случилось и почему, можно так делать или нельзя и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Классификация картинок по родам и видам в играх типа «Убери лишнюю», «Четвертый лишний».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продолжать учить доказательству и способам связей смысловых частей рассуждений;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6. Отгадывание загадок с опорой на картинку в играх «Найди отгадку».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выделять все признаки, указанные в загадке, объединять их в доказательстве, последовательно располагать аргументы, использовать необходимые средства внутри текстовой связи.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7. Экспериментальная деятельность с элементами рассуждения, представлена в приложении Б.</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учить устанавливать причинно-следственные отношения между объектами, выделять признаки, объединять их в доказательстве, последовательно располагать аргументы, использовать необходимые средства внутри текстовой связи.</w:t>
      </w:r>
    </w:p>
    <w:p w:rsidR="0022405C"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Второй этап</w:t>
      </w:r>
    </w:p>
    <w:p w:rsidR="00197E2C" w:rsidRPr="0058454D" w:rsidRDefault="0022405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lastRenderedPageBreak/>
        <w:t xml:space="preserve">Цель: </w:t>
      </w:r>
      <w:r w:rsidR="00197E2C" w:rsidRPr="0058454D">
        <w:rPr>
          <w:rFonts w:ascii="Times New Roman" w:eastAsia="Times New Roman" w:hAnsi="Times New Roman" w:cs="Times New Roman"/>
          <w:spacing w:val="-6"/>
          <w:sz w:val="28"/>
          <w:szCs w:val="28"/>
        </w:rPr>
        <w:t xml:space="preserve">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второго этапа: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 детей знаний о связных высказываниях типа рассуждений как виде текста, ознакомление со структурными особенностями, лексико-грамматическим оформлением;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навыков планирования и оформления рассуждений;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углубление детских представлений об окружающем мире, способствующих насыщению информацией детских рассуждений и развитию речевой мотивации;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закрепление навыков установления различных видов связи между объектами и явлениями окружающего мира;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речевой инициативы детей. </w:t>
      </w:r>
    </w:p>
    <w:p w:rsidR="006A36F1" w:rsidRPr="0058454D" w:rsidRDefault="006A36F1"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Средства реализации</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 данном этапе проводилась основная работа по обучению старших дошкольников связным высказываниям типа рассуждений через игровые обучающие ситуации. Каталог игровых обучающих ситуаций представлен в приложении 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При формировании у детей представлений о структуре рассуждения нами был применен метод моделирования, так как анализ моделей и их создание самими детьми способствовали раскрытию взаимосвязей структурных частей, пополнению содержания высказывания, и являлось средством планирования всего связного высказывания типа рассуждения. </w:t>
      </w:r>
      <w:r w:rsidRPr="0058454D">
        <w:rPr>
          <w:rFonts w:ascii="Times New Roman" w:eastAsia="Calibri" w:hAnsi="Times New Roman" w:cs="Times New Roman"/>
          <w:sz w:val="28"/>
        </w:rPr>
        <w:t xml:space="preserve">Используемая модель представлена в </w:t>
      </w:r>
      <w:r w:rsidRPr="0058454D">
        <w:rPr>
          <w:rFonts w:ascii="Times New Roman" w:eastAsia="Times New Roman" w:hAnsi="Times New Roman" w:cs="Times New Roman"/>
          <w:spacing w:val="-6"/>
          <w:sz w:val="28"/>
          <w:szCs w:val="28"/>
        </w:rPr>
        <w:t>приложении Г.</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Нами была разработана модель пирамидки, в которой четырехугольник основания символизировал тезис, серединная часть, состоящая из отдельных четырехугольников - доказательство, треугольник - вершина  - вывод. Серединная часть, набирающаяся из отдельных четырехугольников, помогала </w:t>
      </w:r>
      <w:r w:rsidRPr="0058454D">
        <w:rPr>
          <w:rFonts w:ascii="Times New Roman" w:eastAsia="Times New Roman" w:hAnsi="Times New Roman" w:cs="Times New Roman"/>
          <w:spacing w:val="-6"/>
          <w:sz w:val="28"/>
          <w:szCs w:val="28"/>
        </w:rPr>
        <w:lastRenderedPageBreak/>
        <w:t xml:space="preserve">детям понять, что в рассуждении главная роль отводится именно аргументации, то есть приведению большего количества доказательств.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В результате использования моделирования было отмечено, что деятельность по созданию модели помогала детям осознать значимость каждой части рассуждения, усвоить, через выполнение практических действий, особенности каждого структурного элемента.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Использование модели и собственно моделирования структуры текста рассуждения, как практической деятельности, позволяло, сформировать у детей более осознанные и прочные представления о структурном оформлении связных высказываний типа рассуждений.  Это было обусловлено тем, </w:t>
      </w:r>
      <w:r w:rsidR="00294042" w:rsidRPr="0058454D">
        <w:rPr>
          <w:rFonts w:ascii="Times New Roman" w:eastAsia="Times New Roman" w:hAnsi="Times New Roman" w:cs="Times New Roman"/>
          <w:spacing w:val="-6"/>
          <w:sz w:val="28"/>
          <w:szCs w:val="28"/>
        </w:rPr>
        <w:t>что,</w:t>
      </w:r>
      <w:r w:rsidRPr="0058454D">
        <w:rPr>
          <w:rFonts w:ascii="Times New Roman" w:eastAsia="Times New Roman" w:hAnsi="Times New Roman" w:cs="Times New Roman"/>
          <w:spacing w:val="-6"/>
          <w:sz w:val="28"/>
          <w:szCs w:val="28"/>
        </w:rPr>
        <w:t xml:space="preserve"> опираясь на готовую модель, как наглядность, и действуя практически, составляя ее, ребенок усваивал и запоминал схему построения рассуждения на основе наглядно-действенного и наглядно-образного мышления, которое доминирует в этот возрастной период.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Углубление и автоматизация навыков составления рассуждений с использованием правильного лексико-грамматического оформления </w:t>
      </w:r>
      <w:r w:rsidR="00F60213" w:rsidRPr="0058454D">
        <w:rPr>
          <w:rFonts w:ascii="Times New Roman" w:eastAsia="Times New Roman" w:hAnsi="Times New Roman" w:cs="Times New Roman"/>
          <w:spacing w:val="-6"/>
          <w:sz w:val="28"/>
          <w:szCs w:val="28"/>
        </w:rPr>
        <w:t>проводились</w:t>
      </w:r>
      <w:r w:rsidRPr="0058454D">
        <w:rPr>
          <w:rFonts w:ascii="Times New Roman" w:eastAsia="Times New Roman" w:hAnsi="Times New Roman" w:cs="Times New Roman"/>
          <w:spacing w:val="-6"/>
          <w:sz w:val="28"/>
          <w:szCs w:val="28"/>
        </w:rPr>
        <w:t xml:space="preserve"> в различных видах детской деятельности на третьем этапе.</w:t>
      </w:r>
    </w:p>
    <w:p w:rsidR="00F60213"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Третий этап</w:t>
      </w:r>
    </w:p>
    <w:p w:rsidR="00197E2C" w:rsidRPr="0058454D" w:rsidRDefault="00F60213" w:rsidP="00076BFA">
      <w:pPr>
        <w:spacing w:after="0" w:line="360" w:lineRule="auto"/>
        <w:ind w:firstLine="720"/>
        <w:jc w:val="both"/>
        <w:rPr>
          <w:rFonts w:ascii="Times New Roman" w:eastAsia="Times New Roman" w:hAnsi="Times New Roman" w:cs="Times New Roman"/>
          <w:color w:val="FF0000"/>
          <w:spacing w:val="-6"/>
          <w:sz w:val="28"/>
          <w:szCs w:val="28"/>
        </w:rPr>
      </w:pPr>
      <w:r w:rsidRPr="0058454D">
        <w:rPr>
          <w:rFonts w:ascii="Times New Roman" w:eastAsia="Times New Roman" w:hAnsi="Times New Roman" w:cs="Times New Roman"/>
          <w:b/>
          <w:i/>
          <w:spacing w:val="-6"/>
          <w:sz w:val="28"/>
          <w:szCs w:val="28"/>
        </w:rPr>
        <w:t xml:space="preserve">Цель: </w:t>
      </w:r>
      <w:r w:rsidR="00197E2C" w:rsidRPr="0058454D">
        <w:rPr>
          <w:rFonts w:ascii="Times New Roman" w:eastAsia="Times New Roman" w:hAnsi="Times New Roman" w:cs="Times New Roman"/>
          <w:spacing w:val="-6"/>
          <w:sz w:val="28"/>
          <w:szCs w:val="28"/>
        </w:rPr>
        <w:t xml:space="preserve">закрепление навыков составления связных высказываний типа рассуждений, через задания на вербальной основе.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 xml:space="preserve">Задачи </w:t>
      </w:r>
      <w:r w:rsidRPr="0058454D">
        <w:rPr>
          <w:rFonts w:ascii="Times New Roman" w:eastAsia="Times New Roman" w:hAnsi="Times New Roman" w:cs="Times New Roman"/>
          <w:spacing w:val="-6"/>
          <w:sz w:val="28"/>
          <w:szCs w:val="28"/>
        </w:rPr>
        <w:t>этапа:</w:t>
      </w:r>
      <w:r w:rsidR="00294042" w:rsidRPr="0058454D">
        <w:rPr>
          <w:rFonts w:ascii="Times New Roman" w:eastAsia="Times New Roman" w:hAnsi="Times New Roman" w:cs="Times New Roman"/>
          <w:spacing w:val="-6"/>
          <w:sz w:val="28"/>
          <w:szCs w:val="28"/>
        </w:rPr>
        <w:t xml:space="preserve"> </w:t>
      </w:r>
      <w:r w:rsidRPr="0058454D">
        <w:rPr>
          <w:rFonts w:ascii="Times New Roman" w:eastAsia="Times New Roman" w:hAnsi="Times New Roman" w:cs="Times New Roman"/>
          <w:spacing w:val="-6"/>
          <w:sz w:val="28"/>
          <w:szCs w:val="28"/>
        </w:rPr>
        <w:t xml:space="preserve">закрепление и совершенствование умений составлять связные высказывания типа рассуждений с учетом их функциональности, структурного и лексико - грамматического оформления.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Беседы по содержанию произведений художественной литературы с обсуждением положительных и отрицательных поступков героев, их мотивов (Приложении Д).</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Речевые логические задачи (Приложение Е).</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Цель заданий: определять цель рассуждения, выделять его структурно-смысловые части; продолжать учить пользоваться способами связи смысловых частей рассуждения.</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3.  Объяснение пословиц, загадывание и отгадывание загадок без опоры на наглядный материал.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Составление связных высказываний типа рассуждений на предложенную тему (Приложение Ж).</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Речевые дидактические игры и упражнения (Приложение 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Создание ситуаций, требующих разрешения определенных проблем, побуждающих детей пользоваться объяснительно-доказательной речью.</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В процессе обучения мы использовали образец построения рассуждения, план, отражающий его структуру, модель, подсказ способов связи фраз и смысловых частей.</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Анализ последующей диагностики (приложение А) показал</w:t>
      </w:r>
      <w:r w:rsidR="00460B9B" w:rsidRPr="0058454D">
        <w:rPr>
          <w:rFonts w:ascii="Times New Roman" w:eastAsia="Times New Roman" w:hAnsi="Times New Roman" w:cs="Times New Roman"/>
          <w:spacing w:val="-6"/>
          <w:sz w:val="28"/>
          <w:szCs w:val="28"/>
        </w:rPr>
        <w:t>, что дети старшего дошкольного возраста способны овладеть связными высказываниями типа рассуждений. Их формирование происходит во взаимосвязи с развитием логического мышления, обогащением содержания детской речи и овладением лексическими средствами и синтаксическими конструкциями, необходимыми для данного типа текста.</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О</w:t>
      </w:r>
      <w:r w:rsidR="00460B9B" w:rsidRPr="0058454D">
        <w:rPr>
          <w:rFonts w:ascii="Times New Roman" w:eastAsia="Times New Roman" w:hAnsi="Times New Roman" w:cs="Times New Roman"/>
          <w:spacing w:val="-6"/>
          <w:sz w:val="28"/>
          <w:szCs w:val="28"/>
        </w:rPr>
        <w:t>бучение</w:t>
      </w:r>
      <w:r w:rsidRPr="0058454D">
        <w:rPr>
          <w:rFonts w:ascii="Times New Roman" w:eastAsia="Times New Roman" w:hAnsi="Times New Roman" w:cs="Times New Roman"/>
          <w:spacing w:val="-6"/>
          <w:sz w:val="28"/>
          <w:szCs w:val="28"/>
        </w:rPr>
        <w:t xml:space="preserve"> детей </w:t>
      </w:r>
      <w:r w:rsidR="00460B9B" w:rsidRPr="0058454D">
        <w:rPr>
          <w:rFonts w:ascii="Times New Roman" w:eastAsia="Times New Roman" w:hAnsi="Times New Roman" w:cs="Times New Roman"/>
          <w:spacing w:val="-6"/>
          <w:sz w:val="28"/>
          <w:szCs w:val="28"/>
        </w:rPr>
        <w:t xml:space="preserve">способствовало развитию логики изложения, правильному структурному оформлению, избирательному отношению к использованию языковых средств. В рассуждениях детей увеличилось количество сложных предложений с придаточными причины, цели. Большинство детей пользовались для связи тезиса и доказательства словами «мне кажется, потому что…», «я думаю, если…, то…», «конечно за то, что…»; для доказательства и вывода – «потому что», «значит», «все», «следовательно, любой…»; вводно - модальными </w:t>
      </w:r>
      <w:r w:rsidR="00460B9B" w:rsidRPr="0058454D">
        <w:rPr>
          <w:rFonts w:ascii="Times New Roman" w:eastAsia="Times New Roman" w:hAnsi="Times New Roman" w:cs="Times New Roman"/>
          <w:spacing w:val="-6"/>
          <w:sz w:val="28"/>
          <w:szCs w:val="28"/>
        </w:rPr>
        <w:lastRenderedPageBreak/>
        <w:t>конструкциями «</w:t>
      </w:r>
      <w:proofErr w:type="gramStart"/>
      <w:r w:rsidR="00460B9B" w:rsidRPr="0058454D">
        <w:rPr>
          <w:rFonts w:ascii="Times New Roman" w:eastAsia="Times New Roman" w:hAnsi="Times New Roman" w:cs="Times New Roman"/>
          <w:spacing w:val="-6"/>
          <w:sz w:val="28"/>
          <w:szCs w:val="28"/>
        </w:rPr>
        <w:t>во</w:t>
      </w:r>
      <w:proofErr w:type="gramEnd"/>
      <w:r w:rsidR="00460B9B" w:rsidRPr="0058454D">
        <w:rPr>
          <w:rFonts w:ascii="Times New Roman" w:eastAsia="Times New Roman" w:hAnsi="Times New Roman" w:cs="Times New Roman"/>
          <w:spacing w:val="-6"/>
          <w:sz w:val="28"/>
          <w:szCs w:val="28"/>
        </w:rPr>
        <w:t xml:space="preserve"> - первых», «во - вторых», «в - третьих», «кроме того», «еще» и т. п. при названии аргументов в определенной последовательности.</w:t>
      </w:r>
    </w:p>
    <w:p w:rsidR="006A36F1" w:rsidRPr="0058454D" w:rsidRDefault="001A690C" w:rsidP="001A690C">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Таким образом, анализ проделанной работы показал, что системная работа по </w:t>
      </w:r>
      <w:r w:rsidR="00460B9B" w:rsidRPr="0058454D">
        <w:rPr>
          <w:rFonts w:ascii="Times New Roman" w:eastAsia="Times New Roman" w:hAnsi="Times New Roman" w:cs="Times New Roman"/>
          <w:spacing w:val="-6"/>
          <w:sz w:val="28"/>
          <w:szCs w:val="28"/>
        </w:rPr>
        <w:t>формированию связных высказываний типа рассуждений</w:t>
      </w:r>
      <w:r w:rsidRPr="0058454D">
        <w:rPr>
          <w:rFonts w:ascii="Times New Roman" w:eastAsia="Times New Roman" w:hAnsi="Times New Roman" w:cs="Times New Roman"/>
          <w:spacing w:val="-6"/>
          <w:sz w:val="28"/>
          <w:szCs w:val="28"/>
        </w:rPr>
        <w:t xml:space="preserve"> дала положительный результат и </w:t>
      </w:r>
      <w:r w:rsidR="00460B9B" w:rsidRPr="0058454D">
        <w:rPr>
          <w:rFonts w:ascii="Times New Roman" w:eastAsia="Times New Roman" w:hAnsi="Times New Roman" w:cs="Times New Roman"/>
          <w:spacing w:val="-6"/>
          <w:sz w:val="28"/>
          <w:szCs w:val="28"/>
        </w:rPr>
        <w:t>положительно</w:t>
      </w:r>
      <w:r w:rsidRPr="0058454D">
        <w:rPr>
          <w:rFonts w:ascii="Times New Roman" w:eastAsia="Times New Roman" w:hAnsi="Times New Roman" w:cs="Times New Roman"/>
          <w:spacing w:val="-6"/>
          <w:sz w:val="28"/>
          <w:szCs w:val="28"/>
        </w:rPr>
        <w:t xml:space="preserve"> </w:t>
      </w:r>
      <w:r w:rsidR="00460B9B" w:rsidRPr="0058454D">
        <w:rPr>
          <w:rFonts w:ascii="Times New Roman" w:eastAsia="Times New Roman" w:hAnsi="Times New Roman" w:cs="Times New Roman"/>
          <w:spacing w:val="-6"/>
          <w:sz w:val="28"/>
          <w:szCs w:val="28"/>
        </w:rPr>
        <w:t>влия</w:t>
      </w:r>
      <w:r w:rsidRPr="0058454D">
        <w:rPr>
          <w:rFonts w:ascii="Times New Roman" w:eastAsia="Times New Roman" w:hAnsi="Times New Roman" w:cs="Times New Roman"/>
          <w:spacing w:val="-6"/>
          <w:sz w:val="28"/>
          <w:szCs w:val="28"/>
        </w:rPr>
        <w:t>ла</w:t>
      </w:r>
      <w:r w:rsidR="00460B9B" w:rsidRPr="0058454D">
        <w:rPr>
          <w:rFonts w:ascii="Times New Roman" w:eastAsia="Times New Roman" w:hAnsi="Times New Roman" w:cs="Times New Roman"/>
          <w:spacing w:val="-6"/>
          <w:sz w:val="28"/>
          <w:szCs w:val="28"/>
        </w:rPr>
        <w:t xml:space="preserve"> на умственное и речевое развитие детей.</w:t>
      </w: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6A36F1" w:rsidRPr="0058454D" w:rsidRDefault="006A36F1" w:rsidP="00076BFA">
      <w:pPr>
        <w:spacing w:after="0" w:line="360" w:lineRule="auto"/>
        <w:ind w:firstLine="720"/>
        <w:jc w:val="both"/>
        <w:rPr>
          <w:rFonts w:ascii="Times New Roman" w:eastAsia="Times New Roman" w:hAnsi="Times New Roman" w:cs="Times New Roman"/>
          <w:b/>
          <w:spacing w:val="-6"/>
          <w:sz w:val="28"/>
          <w:szCs w:val="28"/>
        </w:rPr>
      </w:pPr>
      <w:r w:rsidRPr="0058454D">
        <w:rPr>
          <w:rFonts w:ascii="Times New Roman" w:eastAsia="Times New Roman" w:hAnsi="Times New Roman" w:cs="Times New Roman"/>
          <w:b/>
          <w:spacing w:val="-6"/>
          <w:sz w:val="28"/>
          <w:szCs w:val="28"/>
        </w:rPr>
        <w:t xml:space="preserve">Используемая литература: </w:t>
      </w:r>
    </w:p>
    <w:p w:rsidR="00983FAA" w:rsidRPr="0058454D" w:rsidRDefault="00983FAA" w:rsidP="00983FA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1. </w:t>
      </w:r>
      <w:proofErr w:type="spellStart"/>
      <w:r w:rsidRPr="0058454D">
        <w:rPr>
          <w:rFonts w:ascii="Times New Roman" w:eastAsia="Times New Roman" w:hAnsi="Times New Roman" w:cs="Times New Roman"/>
          <w:spacing w:val="-6"/>
          <w:sz w:val="28"/>
          <w:szCs w:val="28"/>
        </w:rPr>
        <w:t>Бизикова</w:t>
      </w:r>
      <w:proofErr w:type="spellEnd"/>
      <w:r w:rsidRPr="0058454D">
        <w:rPr>
          <w:rFonts w:ascii="Times New Roman" w:eastAsia="Times New Roman" w:hAnsi="Times New Roman" w:cs="Times New Roman"/>
          <w:spacing w:val="-6"/>
          <w:sz w:val="28"/>
          <w:szCs w:val="28"/>
        </w:rPr>
        <w:t xml:space="preserve">, О.А. Развитие речи - рассуждения у детей дошкольного возраста: Учебное пособие. — Изд-во </w:t>
      </w:r>
      <w:proofErr w:type="spellStart"/>
      <w:r w:rsidRPr="0058454D">
        <w:rPr>
          <w:rFonts w:ascii="Times New Roman" w:eastAsia="Times New Roman" w:hAnsi="Times New Roman" w:cs="Times New Roman"/>
          <w:spacing w:val="-6"/>
          <w:sz w:val="28"/>
          <w:szCs w:val="28"/>
        </w:rPr>
        <w:t>Нижневарт</w:t>
      </w:r>
      <w:proofErr w:type="spellEnd"/>
      <w:r w:rsidRPr="0058454D">
        <w:rPr>
          <w:rFonts w:ascii="Times New Roman" w:eastAsia="Times New Roman" w:hAnsi="Times New Roman" w:cs="Times New Roman"/>
          <w:spacing w:val="-6"/>
          <w:sz w:val="28"/>
          <w:szCs w:val="28"/>
        </w:rPr>
        <w:t xml:space="preserve">. гос. </w:t>
      </w:r>
      <w:proofErr w:type="spellStart"/>
      <w:r w:rsidRPr="0058454D">
        <w:rPr>
          <w:rFonts w:ascii="Times New Roman" w:eastAsia="Times New Roman" w:hAnsi="Times New Roman" w:cs="Times New Roman"/>
          <w:spacing w:val="-6"/>
          <w:sz w:val="28"/>
          <w:szCs w:val="28"/>
        </w:rPr>
        <w:t>ун</w:t>
      </w:r>
      <w:proofErr w:type="spellEnd"/>
      <w:r w:rsidRPr="0058454D">
        <w:rPr>
          <w:rFonts w:ascii="Times New Roman" w:eastAsia="Times New Roman" w:hAnsi="Times New Roman" w:cs="Times New Roman"/>
          <w:spacing w:val="-6"/>
          <w:sz w:val="28"/>
          <w:szCs w:val="28"/>
        </w:rPr>
        <w:t xml:space="preserve"> - та, 2013. — 55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Ушакова, О.С. Методика развития речи детей дошкольного возраста / О.С. Ушакова. -М.: 2008. – 184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Шадрина, Л.Г., Семёнова, Н.В. Развитие речи-рассуждения у детей 5 - 7 лет: Методические рекомендации // Л.Г. Шадрина. -М.: ТЦ Сфера,2012. - 64с.</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4. </w:t>
      </w:r>
      <w:proofErr w:type="spellStart"/>
      <w:r w:rsidRPr="0058454D">
        <w:rPr>
          <w:rFonts w:ascii="Times New Roman" w:eastAsia="Times New Roman" w:hAnsi="Times New Roman" w:cs="Times New Roman"/>
          <w:spacing w:val="-6"/>
          <w:sz w:val="28"/>
          <w:szCs w:val="28"/>
        </w:rPr>
        <w:t>Шаршунова</w:t>
      </w:r>
      <w:proofErr w:type="spellEnd"/>
      <w:r w:rsidRPr="0058454D">
        <w:rPr>
          <w:rFonts w:ascii="Times New Roman" w:eastAsia="Times New Roman" w:hAnsi="Times New Roman" w:cs="Times New Roman"/>
          <w:spacing w:val="-6"/>
          <w:sz w:val="28"/>
          <w:szCs w:val="28"/>
        </w:rPr>
        <w:t xml:space="preserve"> И.И., Филиппова А.Р.</w:t>
      </w:r>
      <w:r w:rsidRPr="0058454D">
        <w:rPr>
          <w:rFonts w:ascii="Times New Roman" w:eastAsia="Times New Roman" w:hAnsi="Times New Roman" w:cs="Times New Roman"/>
          <w:spacing w:val="-6"/>
          <w:sz w:val="28"/>
          <w:szCs w:val="28"/>
        </w:rPr>
        <w:tab/>
        <w:t>Формирование навыка типа рассуждения у детей старшего дошкольного возраста методом сократовского диалога</w:t>
      </w:r>
      <w:r w:rsidRPr="0058454D">
        <w:rPr>
          <w:rFonts w:ascii="Times New Roman" w:eastAsia="Times New Roman" w:hAnsi="Times New Roman" w:cs="Times New Roman"/>
          <w:spacing w:val="-6"/>
          <w:sz w:val="28"/>
          <w:szCs w:val="28"/>
        </w:rPr>
        <w:tab/>
        <w:t>- Сургутский государственный</w:t>
      </w:r>
      <w:r w:rsidRPr="00983FAA">
        <w:rPr>
          <w:rFonts w:ascii="Times New Roman" w:eastAsia="Times New Roman" w:hAnsi="Times New Roman" w:cs="Times New Roman"/>
          <w:spacing w:val="-6"/>
          <w:sz w:val="28"/>
          <w:szCs w:val="28"/>
        </w:rPr>
        <w:t xml:space="preserve"> педаго</w:t>
      </w:r>
      <w:r>
        <w:rPr>
          <w:rFonts w:ascii="Times New Roman" w:eastAsia="Times New Roman" w:hAnsi="Times New Roman" w:cs="Times New Roman"/>
          <w:spacing w:val="-6"/>
          <w:sz w:val="28"/>
          <w:szCs w:val="28"/>
        </w:rPr>
        <w:t xml:space="preserve">гический университет - </w:t>
      </w:r>
      <w:hyperlink r:id="rId6" w:history="1">
        <w:r w:rsidRPr="00676FA7">
          <w:rPr>
            <w:rStyle w:val="a3"/>
            <w:rFonts w:ascii="Times New Roman" w:eastAsia="Times New Roman" w:hAnsi="Times New Roman" w:cs="Times New Roman"/>
            <w:spacing w:val="-6"/>
            <w:sz w:val="28"/>
            <w:szCs w:val="28"/>
          </w:rPr>
          <w:t>www.scienceforum.ru/2014/pdf/1741.pdf</w:t>
        </w:r>
      </w:hyperlink>
      <w:r>
        <w:rPr>
          <w:rFonts w:ascii="Times New Roman" w:eastAsia="Times New Roman" w:hAnsi="Times New Roman" w:cs="Times New Roman"/>
          <w:spacing w:val="-6"/>
          <w:sz w:val="28"/>
          <w:szCs w:val="28"/>
        </w:rPr>
        <w:t xml:space="preserve"> </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EE19B9">
      <w:pPr>
        <w:spacing w:after="0" w:line="360" w:lineRule="auto"/>
        <w:rPr>
          <w:rFonts w:ascii="Times New Roman" w:eastAsia="Calibri" w:hAnsi="Times New Roman" w:cs="Times New Roman"/>
          <w:b/>
          <w:sz w:val="28"/>
          <w:szCs w:val="28"/>
        </w:rPr>
      </w:pPr>
    </w:p>
    <w:p w:rsidR="00DA699A" w:rsidRPr="00DA699A" w:rsidRDefault="00DA699A" w:rsidP="00DA699A">
      <w:pPr>
        <w:spacing w:after="0" w:line="360" w:lineRule="auto"/>
        <w:ind w:firstLine="720"/>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w:t>
      </w:r>
      <w:proofErr w:type="gramStart"/>
      <w:r>
        <w:rPr>
          <w:rFonts w:ascii="Times New Roman" w:eastAsia="Calibri" w:hAnsi="Times New Roman" w:cs="Times New Roman"/>
          <w:b/>
          <w:sz w:val="28"/>
          <w:szCs w:val="28"/>
        </w:rPr>
        <w:t xml:space="preserve"> А</w:t>
      </w:r>
      <w:proofErr w:type="gramEnd"/>
    </w:p>
    <w:p w:rsidR="00DA699A" w:rsidRPr="00983FAA" w:rsidRDefault="00DA699A" w:rsidP="00983FAA">
      <w:pPr>
        <w:spacing w:after="0" w:line="360" w:lineRule="auto"/>
        <w:ind w:firstLine="720"/>
        <w:jc w:val="center"/>
        <w:rPr>
          <w:rFonts w:ascii="Times New Roman" w:eastAsia="Times New Roman" w:hAnsi="Times New Roman" w:cs="Times New Roman"/>
          <w:b/>
          <w:i/>
          <w:spacing w:val="-6"/>
          <w:sz w:val="28"/>
          <w:szCs w:val="28"/>
        </w:rPr>
      </w:pPr>
      <w:r w:rsidRPr="00983FAA">
        <w:rPr>
          <w:rFonts w:ascii="Times New Roman" w:eastAsia="Times New Roman" w:hAnsi="Times New Roman" w:cs="Times New Roman"/>
          <w:b/>
          <w:i/>
          <w:spacing w:val="-6"/>
          <w:sz w:val="28"/>
          <w:szCs w:val="28"/>
        </w:rPr>
        <w:t>Диагностический материал по изучению особенностей речевых навыков составления старшими дошкольниками связных высказываний типа рассуждений, предложенный Судаковой В.Е.</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w:t>
      </w:r>
      <w:r>
        <w:rPr>
          <w:rFonts w:ascii="Times New Roman" w:eastAsia="Times New Roman" w:hAnsi="Times New Roman" w:cs="Times New Roman"/>
          <w:spacing w:val="-6"/>
          <w:sz w:val="28"/>
          <w:szCs w:val="28"/>
        </w:rPr>
        <w:t xml:space="preserve">а </w:t>
      </w:r>
      <w:r w:rsidRPr="00DA699A">
        <w:rPr>
          <w:rFonts w:ascii="Times New Roman" w:eastAsia="Times New Roman" w:hAnsi="Times New Roman" w:cs="Times New Roman"/>
          <w:spacing w:val="-6"/>
          <w:sz w:val="28"/>
          <w:szCs w:val="28"/>
        </w:rPr>
        <w:t>включа</w:t>
      </w:r>
      <w:r>
        <w:rPr>
          <w:rFonts w:ascii="Times New Roman" w:eastAsia="Times New Roman" w:hAnsi="Times New Roman" w:cs="Times New Roman"/>
          <w:spacing w:val="-6"/>
          <w:sz w:val="28"/>
          <w:szCs w:val="28"/>
        </w:rPr>
        <w:t xml:space="preserve">ет в себя </w:t>
      </w:r>
      <w:r w:rsidRPr="00DA699A">
        <w:rPr>
          <w:rFonts w:ascii="Times New Roman" w:eastAsia="Times New Roman" w:hAnsi="Times New Roman" w:cs="Times New Roman"/>
          <w:spacing w:val="-6"/>
          <w:sz w:val="28"/>
          <w:szCs w:val="28"/>
        </w:rPr>
        <w:t xml:space="preserve">серию специальных заданий, целью которых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изучение особенностей речевых навыков составления старшими дошкольниками связных высказываний типа рассуждений.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Диагностика содерж</w:t>
      </w:r>
      <w:r>
        <w:rPr>
          <w:rFonts w:ascii="Times New Roman" w:eastAsia="Times New Roman" w:hAnsi="Times New Roman" w:cs="Times New Roman"/>
          <w:spacing w:val="-6"/>
          <w:sz w:val="28"/>
          <w:szCs w:val="28"/>
        </w:rPr>
        <w:t>ит</w:t>
      </w:r>
      <w:r w:rsidRPr="00DA699A">
        <w:rPr>
          <w:rFonts w:ascii="Times New Roman" w:eastAsia="Times New Roman" w:hAnsi="Times New Roman" w:cs="Times New Roman"/>
          <w:spacing w:val="-6"/>
          <w:sz w:val="28"/>
          <w:szCs w:val="28"/>
        </w:rPr>
        <w:t xml:space="preserve"> 3 серии заданий: беседа о временах годах, объяснение правил любимой игры, решение проблемных задач.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Для определения уровня владения связными высказываниями типа рассуждений у старших дошкольников</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 xml:space="preserve">определены критерии, качественно и количественно характеризующие содержательную и структурную составляющие данного вида текста, разработанные в исследованиях О.С. Ушаковой.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К данным критериям относились следующее: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целостность высказывания, то есть наличие главной мысли и соответствие ей микро-тем высказывания;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содержательность высказывания, то есть наличие умения раскрыть существенные характеристики объекта и причинно-следственные связи при рассуждении, приводить логичные аргументы;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структурность высказывания, то есть наличие при построении рассуждения всех частей: тезис – доказательство – вывод; последовательность изложения;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связность высказывания, то есть использование способов связи смысловых частей (подчинительных союзов, вводно - модальных слов и т.д.) и между отдельными предложениями (цепная, параллельная связь);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самостоятельность высказывания, то есть построение высказывания без помощи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i/>
          <w:spacing w:val="-6"/>
          <w:sz w:val="28"/>
          <w:szCs w:val="28"/>
        </w:rPr>
      </w:pPr>
      <w:r w:rsidRPr="00DA699A">
        <w:rPr>
          <w:rFonts w:ascii="Times New Roman" w:eastAsia="Times New Roman" w:hAnsi="Times New Roman" w:cs="Times New Roman"/>
          <w:i/>
          <w:spacing w:val="-6"/>
          <w:sz w:val="28"/>
          <w:szCs w:val="28"/>
        </w:rPr>
        <w:t xml:space="preserve">Описание методики диагностики: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i/>
          <w:spacing w:val="-6"/>
          <w:sz w:val="28"/>
          <w:szCs w:val="28"/>
        </w:rPr>
        <w:lastRenderedPageBreak/>
        <w:t>Первое задание</w:t>
      </w:r>
      <w:r w:rsidRPr="00DA699A">
        <w:rPr>
          <w:rFonts w:ascii="Times New Roman" w:eastAsia="Times New Roman" w:hAnsi="Times New Roman" w:cs="Times New Roman"/>
          <w:spacing w:val="-6"/>
          <w:sz w:val="28"/>
          <w:szCs w:val="28"/>
        </w:rPr>
        <w:t xml:space="preserve"> – беседа о времени года</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ответы детей на следующие вопросы: «Какое сейчас время года?», «Почему ты думаешь, что именно такое время года? Докажи, объясни».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возникновении затруднений экспериментатор предъявля</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ребенку картинку, с соответствующим временем года, проси</w:t>
      </w:r>
      <w:r>
        <w:rPr>
          <w:rFonts w:ascii="Times New Roman" w:eastAsia="Times New Roman" w:hAnsi="Times New Roman" w:cs="Times New Roman"/>
          <w:spacing w:val="-6"/>
          <w:sz w:val="28"/>
          <w:szCs w:val="28"/>
        </w:rPr>
        <w:t>т</w:t>
      </w:r>
      <w:r w:rsidRPr="00DA699A">
        <w:rPr>
          <w:rFonts w:ascii="Times New Roman" w:eastAsia="Times New Roman" w:hAnsi="Times New Roman" w:cs="Times New Roman"/>
          <w:spacing w:val="-6"/>
          <w:sz w:val="28"/>
          <w:szCs w:val="28"/>
        </w:rPr>
        <w:t xml:space="preserve"> внимательно ее рассмотреть, задава</w:t>
      </w:r>
      <w:r>
        <w:rPr>
          <w:rFonts w:ascii="Times New Roman" w:eastAsia="Times New Roman" w:hAnsi="Times New Roman" w:cs="Times New Roman"/>
          <w:spacing w:val="-6"/>
          <w:sz w:val="28"/>
          <w:szCs w:val="28"/>
        </w:rPr>
        <w:t>я</w:t>
      </w:r>
      <w:r w:rsidRPr="00DA699A">
        <w:rPr>
          <w:rFonts w:ascii="Times New Roman" w:eastAsia="Times New Roman" w:hAnsi="Times New Roman" w:cs="Times New Roman"/>
          <w:spacing w:val="-6"/>
          <w:sz w:val="28"/>
          <w:szCs w:val="28"/>
        </w:rPr>
        <w:t xml:space="preserve"> уточняющие вопросы: «Что нарисовано?», «Какое солнышко на картинке?» «Как выглядят деревья?» и другие. После этого снова зада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ся вопрос, требующий доказательства, названного ребенком времени года. </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Далее ребенку предлага</w:t>
      </w:r>
      <w:r>
        <w:rPr>
          <w:rFonts w:ascii="Times New Roman" w:eastAsia="Times New Roman" w:hAnsi="Times New Roman" w:cs="Times New Roman"/>
          <w:spacing w:val="-6"/>
          <w:sz w:val="28"/>
          <w:szCs w:val="28"/>
        </w:rPr>
        <w:t>ется</w:t>
      </w:r>
      <w:r w:rsidRPr="00DA699A">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i/>
          <w:spacing w:val="-6"/>
          <w:sz w:val="28"/>
          <w:szCs w:val="28"/>
        </w:rPr>
        <w:t>второе задание</w:t>
      </w:r>
      <w:r w:rsidRPr="00DA699A">
        <w:rPr>
          <w:rFonts w:ascii="Times New Roman" w:eastAsia="Times New Roman" w:hAnsi="Times New Roman" w:cs="Times New Roman"/>
          <w:spacing w:val="-6"/>
          <w:sz w:val="28"/>
          <w:szCs w:val="28"/>
        </w:rPr>
        <w:t xml:space="preserve"> – объяснение правил любимой игры. Задание 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следующее: подумать и рассказать о любимой игре, постараться объяснить ее правила и аргументировать свой выбор.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Данное задание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прототипом предыдущего, но более усложненным, так как не предусматрива</w:t>
      </w:r>
      <w:r>
        <w:rPr>
          <w:rFonts w:ascii="Times New Roman" w:eastAsia="Times New Roman" w:hAnsi="Times New Roman" w:cs="Times New Roman"/>
          <w:spacing w:val="-6"/>
          <w:sz w:val="28"/>
          <w:szCs w:val="28"/>
        </w:rPr>
        <w:t xml:space="preserve">ет </w:t>
      </w:r>
      <w:r w:rsidRPr="00DA699A">
        <w:rPr>
          <w:rFonts w:ascii="Times New Roman" w:eastAsia="Times New Roman" w:hAnsi="Times New Roman" w:cs="Times New Roman"/>
          <w:spacing w:val="-6"/>
          <w:sz w:val="28"/>
          <w:szCs w:val="28"/>
        </w:rPr>
        <w:t>предъявления наглядности, треб</w:t>
      </w:r>
      <w:r>
        <w:rPr>
          <w:rFonts w:ascii="Times New Roman" w:eastAsia="Times New Roman" w:hAnsi="Times New Roman" w:cs="Times New Roman"/>
          <w:spacing w:val="-6"/>
          <w:sz w:val="28"/>
          <w:szCs w:val="28"/>
        </w:rPr>
        <w:t xml:space="preserve">ует </w:t>
      </w:r>
      <w:r w:rsidRPr="00DA699A">
        <w:rPr>
          <w:rFonts w:ascii="Times New Roman" w:eastAsia="Times New Roman" w:hAnsi="Times New Roman" w:cs="Times New Roman"/>
          <w:spacing w:val="-6"/>
          <w:sz w:val="28"/>
          <w:szCs w:val="28"/>
        </w:rPr>
        <w:t>оформления суждения или доказательства по памяти с опорой на личный опыт.</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выполнении этого задания в случаях затруднения ребенку зада</w:t>
      </w:r>
      <w:r w:rsidR="003D3E71">
        <w:rPr>
          <w:rFonts w:ascii="Times New Roman" w:eastAsia="Times New Roman" w:hAnsi="Times New Roman" w:cs="Times New Roman"/>
          <w:spacing w:val="-6"/>
          <w:sz w:val="28"/>
          <w:szCs w:val="28"/>
        </w:rPr>
        <w:t xml:space="preserve">ются </w:t>
      </w:r>
      <w:r w:rsidRPr="00DA699A">
        <w:rPr>
          <w:rFonts w:ascii="Times New Roman" w:eastAsia="Times New Roman" w:hAnsi="Times New Roman" w:cs="Times New Roman"/>
          <w:spacing w:val="-6"/>
          <w:sz w:val="28"/>
          <w:szCs w:val="28"/>
        </w:rPr>
        <w:t xml:space="preserve">вспомогательные вопросы: «Как называется твоя любимая игра?», «Сколько человек может играть в игру?», «Какие роли есть в твоей игре?», «Какие правила игры?», «Почему в игре такие правила?», «Чем заканчивается игра?».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Вопросы зада</w:t>
      </w:r>
      <w:r w:rsidR="003D3E71">
        <w:rPr>
          <w:rFonts w:ascii="Times New Roman" w:eastAsia="Times New Roman" w:hAnsi="Times New Roman" w:cs="Times New Roman"/>
          <w:spacing w:val="-6"/>
          <w:sz w:val="28"/>
          <w:szCs w:val="28"/>
        </w:rPr>
        <w:t>ются</w:t>
      </w:r>
      <w:r w:rsidRPr="00DA699A">
        <w:rPr>
          <w:rFonts w:ascii="Times New Roman" w:eastAsia="Times New Roman" w:hAnsi="Times New Roman" w:cs="Times New Roman"/>
          <w:spacing w:val="-6"/>
          <w:sz w:val="28"/>
          <w:szCs w:val="28"/>
        </w:rPr>
        <w:t xml:space="preserve"> в представленном порядке, так как ребенок, испытывающий трудности при объяснении правил и их аргументации, постепенно восстанавлива</w:t>
      </w:r>
      <w:r w:rsidR="003D3E71">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в памяти процесс игры и эмоциональные переживания, связанные с ним, что способств</w:t>
      </w:r>
      <w:r w:rsidR="003D3E71">
        <w:rPr>
          <w:rFonts w:ascii="Times New Roman" w:eastAsia="Times New Roman" w:hAnsi="Times New Roman" w:cs="Times New Roman"/>
          <w:spacing w:val="-6"/>
          <w:sz w:val="28"/>
          <w:szCs w:val="28"/>
        </w:rPr>
        <w:t>ует</w:t>
      </w:r>
      <w:r w:rsidRPr="00DA699A">
        <w:rPr>
          <w:rFonts w:ascii="Times New Roman" w:eastAsia="Times New Roman" w:hAnsi="Times New Roman" w:cs="Times New Roman"/>
          <w:spacing w:val="-6"/>
          <w:sz w:val="28"/>
          <w:szCs w:val="28"/>
        </w:rPr>
        <w:t xml:space="preserve"> увеличению количества приводимых аргументов.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sidRPr="003D3E71">
        <w:rPr>
          <w:rFonts w:ascii="Times New Roman" w:eastAsia="Times New Roman" w:hAnsi="Times New Roman" w:cs="Times New Roman"/>
          <w:i/>
          <w:spacing w:val="-6"/>
          <w:sz w:val="28"/>
          <w:szCs w:val="28"/>
        </w:rPr>
        <w:t>Третье задание</w:t>
      </w:r>
      <w:r w:rsidRPr="003D3E71">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решение </w:t>
      </w:r>
      <w:r w:rsidR="00DA699A" w:rsidRPr="00DA699A">
        <w:rPr>
          <w:rFonts w:ascii="Times New Roman" w:eastAsia="Times New Roman" w:hAnsi="Times New Roman" w:cs="Times New Roman"/>
          <w:spacing w:val="-6"/>
          <w:sz w:val="28"/>
          <w:szCs w:val="28"/>
        </w:rPr>
        <w:t xml:space="preserve">проблемных задач.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Первый этап третьего задания:</w:t>
      </w:r>
      <w:r w:rsidR="00DA699A" w:rsidRPr="00DA699A">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проблемная ситуация </w:t>
      </w:r>
      <w:r w:rsidRPr="00DA699A">
        <w:rPr>
          <w:rFonts w:ascii="Times New Roman" w:eastAsia="Times New Roman" w:hAnsi="Times New Roman" w:cs="Times New Roman"/>
          <w:spacing w:val="-6"/>
          <w:sz w:val="28"/>
          <w:szCs w:val="28"/>
        </w:rPr>
        <w:t>«Кораблик».</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В</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индивидуальной беседе дошкольнику предлага</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рассмотреть карточки с изображением этапов рисования кораблика. Карточки предъявля</w:t>
      </w:r>
      <w:r>
        <w:rPr>
          <w:rFonts w:ascii="Times New Roman" w:eastAsia="Times New Roman" w:hAnsi="Times New Roman" w:cs="Times New Roman"/>
          <w:spacing w:val="-6"/>
          <w:sz w:val="28"/>
          <w:szCs w:val="28"/>
        </w:rPr>
        <w:t>ются</w:t>
      </w:r>
      <w:r w:rsidR="00DA699A" w:rsidRPr="00DA699A">
        <w:rPr>
          <w:rFonts w:ascii="Times New Roman" w:eastAsia="Times New Roman" w:hAnsi="Times New Roman" w:cs="Times New Roman"/>
          <w:spacing w:val="-6"/>
          <w:sz w:val="28"/>
          <w:szCs w:val="28"/>
        </w:rPr>
        <w:t xml:space="preserve"> в неправильном порядке, то есть с нарушением последовательности этапов рисования. После рассмотрения ребенок должен был расположить их в правильном порядке и объяснить,</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 xml:space="preserve">доказать, почему он их так расположил. Если </w:t>
      </w:r>
      <w:r w:rsidR="00DA699A" w:rsidRPr="00DA699A">
        <w:rPr>
          <w:rFonts w:ascii="Times New Roman" w:eastAsia="Times New Roman" w:hAnsi="Times New Roman" w:cs="Times New Roman"/>
          <w:spacing w:val="-6"/>
          <w:sz w:val="28"/>
          <w:szCs w:val="28"/>
        </w:rPr>
        <w:lastRenderedPageBreak/>
        <w:t>ребенок затрудня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ся выполнить задание, то ему предъявля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 xml:space="preserve">ся готовый рисунок с этапами построения на одной карточке, как ориентир выполнения задания.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Второй</w:t>
      </w:r>
      <w:r w:rsidRPr="003D3E71">
        <w:rPr>
          <w:rFonts w:ascii="Times New Roman" w:eastAsia="Times New Roman" w:hAnsi="Times New Roman" w:cs="Times New Roman"/>
          <w:spacing w:val="-6"/>
          <w:sz w:val="28"/>
          <w:szCs w:val="28"/>
        </w:rPr>
        <w:t xml:space="preserve"> этап третьего задания:</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 xml:space="preserve">проблемная задача – «Нелепицы».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Ребенку</w:t>
      </w:r>
      <w:r w:rsidR="00DA699A" w:rsidRPr="00DA699A">
        <w:rPr>
          <w:rFonts w:ascii="Times New Roman" w:eastAsia="Times New Roman" w:hAnsi="Times New Roman" w:cs="Times New Roman"/>
          <w:spacing w:val="-6"/>
          <w:sz w:val="28"/>
          <w:szCs w:val="28"/>
        </w:rPr>
        <w:t xml:space="preserve"> предъявля</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картинка, содержащая определенные нелепые неточности, не соответствующие действительности.</w:t>
      </w:r>
    </w:p>
    <w:p w:rsidR="00DA699A" w:rsidRPr="00DA699A" w:rsidRDefault="00983FAA" w:rsidP="00DA699A">
      <w:pPr>
        <w:spacing w:after="0" w:line="360" w:lineRule="auto"/>
        <w:ind w:firstLine="720"/>
        <w:jc w:val="both"/>
        <w:rPr>
          <w:rFonts w:ascii="Times New Roman" w:eastAsia="Times New Roman" w:hAnsi="Times New Roman" w:cs="Times New Roman"/>
          <w:spacing w:val="-6"/>
          <w:sz w:val="28"/>
          <w:szCs w:val="28"/>
        </w:rPr>
      </w:pPr>
      <w:r w:rsidRPr="00983FAA">
        <w:rPr>
          <w:rFonts w:ascii="Times New Roman" w:eastAsia="Times New Roman" w:hAnsi="Times New Roman" w:cs="Times New Roman"/>
          <w:i/>
          <w:spacing w:val="-6"/>
          <w:sz w:val="28"/>
          <w:szCs w:val="28"/>
        </w:rPr>
        <w:t>К</w:t>
      </w:r>
      <w:r w:rsidR="00DA699A" w:rsidRPr="00983FAA">
        <w:rPr>
          <w:rFonts w:ascii="Times New Roman" w:eastAsia="Times New Roman" w:hAnsi="Times New Roman" w:cs="Times New Roman"/>
          <w:i/>
          <w:spacing w:val="-6"/>
          <w:sz w:val="28"/>
          <w:szCs w:val="28"/>
        </w:rPr>
        <w:t>ритери</w:t>
      </w:r>
      <w:r w:rsidRPr="00983FAA">
        <w:rPr>
          <w:rFonts w:ascii="Times New Roman" w:eastAsia="Times New Roman" w:hAnsi="Times New Roman" w:cs="Times New Roman"/>
          <w:i/>
          <w:spacing w:val="-6"/>
          <w:sz w:val="28"/>
          <w:szCs w:val="28"/>
        </w:rPr>
        <w:t>и оценки</w:t>
      </w:r>
      <w:r w:rsidR="00DA699A" w:rsidRPr="00DA699A">
        <w:rPr>
          <w:rFonts w:ascii="Times New Roman" w:eastAsia="Times New Roman" w:hAnsi="Times New Roman" w:cs="Times New Roman"/>
          <w:spacing w:val="-6"/>
          <w:sz w:val="28"/>
          <w:szCs w:val="28"/>
        </w:rPr>
        <w:t xml:space="preserve"> владения старшими дошкольниками связными высказываниями типа рассуждений.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1 уровень – высокий, характеризуется тем, что рассуждение выстроено логично, прослеживается главная мысль, представленная тезисом и подбором аргументов. Тема полностью раскрыта. Доказательная часть имеет несколько логичных аргументов (3–5). Структура рассуждения представлена полностью, тремя частями: тезис – доказательство – вывод. Лексико-грамматическое оформление рассуждения отвечает правилам: используются различные средства связи, вводно-модальные («во - первых», «во - вторых» и другие) и сложноподчинительные союзы («потому что», «так как»). Рассуждение составлено самостоятельно и имеет в общей сложности от 7–10 предложений.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2 уровень – средний. Рассуждение частично раскрывает тему, приводится 2 – 3 логичных аргумента, основанных на очевидных и хорошо знакомых связях. Структура рассуждения может быть неполная, представленная только доказательной частью, чаще отсутствует вывод. Основным средством связи является местоименная и формальная. Водно-модальные отсутствуют. Большинство предложений носят простой характер, распространенные сложноподчиненные предложения практически отсутствуют. В рассуждении используется союз «потому что», но не в составе сложноподчиненного предложения. При составлении рассуждения ребенок пользуется помощью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3 уровень – ниже среднего. Тема рассуждения не раскрыта, главная мысль не прослеживается. Рассуждение представляет собой ответ на вопрос «Почему?», начинающийся с союза «потому что». Содержание рассуждения представлено 1 – 2 аргументами, которые не всегда отражают логику и существенные связи. При </w:t>
      </w:r>
      <w:r w:rsidRPr="00DA699A">
        <w:rPr>
          <w:rFonts w:ascii="Times New Roman" w:eastAsia="Times New Roman" w:hAnsi="Times New Roman" w:cs="Times New Roman"/>
          <w:spacing w:val="-6"/>
          <w:sz w:val="28"/>
          <w:szCs w:val="28"/>
        </w:rPr>
        <w:lastRenderedPageBreak/>
        <w:t>построении предложений не используются вводно-модальные и сложноподчиненные предложения. Отмечаются грубые ошибки в грамматическом оформлении предложении: пропуск предлогов, союзов, неправильное согласование прилагательных и существительных. Рассуждение строиться по вспомогательным вопросам взрослого.</w:t>
      </w:r>
    </w:p>
    <w:p w:rsidR="00DA699A" w:rsidRPr="00197E2C"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4 уровень – низкий. Рассуждение представляет набор отдельных несущественных аргументов, которые представлены в речи в качестве фраз, а не предложений. Структуры не наблюдается. Лексико - грамматическое оформление не правильное: не используются вводно - модальные и сложноподчинительные союзы. При ответе на вопрос «Почему?», опускается союз «потому что». Объем рассуждения составляет 1 – 2 предложения - фразы. Вспомогательные вопросы взрослого не оказывают влияния на содержание и структурное оформление.</w:t>
      </w: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EE19B9">
      <w:pPr>
        <w:spacing w:after="0" w:line="360" w:lineRule="auto"/>
        <w:rPr>
          <w:rFonts w:ascii="Times New Roman" w:eastAsia="Calibri" w:hAnsi="Times New Roman" w:cs="Times New Roman"/>
          <w:b/>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w:t>
      </w:r>
      <w:proofErr w:type="gramStart"/>
      <w:r w:rsidRPr="00197E2C">
        <w:rPr>
          <w:rFonts w:ascii="Times New Roman" w:eastAsia="Calibri" w:hAnsi="Times New Roman" w:cs="Times New Roman"/>
          <w:b/>
          <w:sz w:val="28"/>
          <w:szCs w:val="28"/>
        </w:rPr>
        <w:t xml:space="preserve"> Б</w:t>
      </w:r>
      <w:proofErr w:type="gramEnd"/>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Экспериментальная деятельность с элементами рассуждения</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«Окрашивание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показать свойства соленой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2 стакана, соль,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эксперимента: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 один стакан налить водопроводную воду и добавить 5 чайных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Во второй стакан налить водопроводной воды и добавить пищевой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В стакан с соленой водой аккуратно влить пару чайных ложек воды с красителем.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Окрашенная вода останется на поверхности, так как соленая вода более плотная и тяжелая, поэтому она находится внизу стакана. А водопроводная вода более легкая – поэтому она на поверхности.</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«Кристаллизация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доказать нахождение соли в воде.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Задачи: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за процессом кристаллизации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кристаллизации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Материалы и оборудование: солевой раствор, спиртовка, </w:t>
      </w:r>
      <w:proofErr w:type="spellStart"/>
      <w:r w:rsidRPr="00197E2C">
        <w:rPr>
          <w:rFonts w:ascii="Times New Roman" w:eastAsia="Calibri" w:hAnsi="Times New Roman" w:cs="Times New Roman"/>
          <w:sz w:val="28"/>
          <w:szCs w:val="28"/>
        </w:rPr>
        <w:t>пробиркодержатель</w:t>
      </w:r>
      <w:proofErr w:type="spellEnd"/>
      <w:r w:rsidRPr="00197E2C">
        <w:rPr>
          <w:rFonts w:ascii="Times New Roman" w:eastAsia="Calibri" w:hAnsi="Times New Roman" w:cs="Times New Roman"/>
          <w:sz w:val="28"/>
          <w:szCs w:val="28"/>
        </w:rPr>
        <w:t>, металлический сосуд.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эксперимента: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Набрать водопроводную воду в стакан и добавить 3 ст. ложки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Налить небольшое количество воды в металлический сосуд и поставить на спиртовку придерживая </w:t>
      </w:r>
      <w:proofErr w:type="spellStart"/>
      <w:r w:rsidRPr="00197E2C">
        <w:rPr>
          <w:rFonts w:ascii="Times New Roman" w:eastAsia="Calibri" w:hAnsi="Times New Roman" w:cs="Times New Roman"/>
          <w:sz w:val="28"/>
          <w:szCs w:val="28"/>
        </w:rPr>
        <w:t>пробиркодержатилем</w:t>
      </w:r>
      <w:proofErr w:type="spellEnd"/>
      <w:r w:rsidRPr="00197E2C">
        <w:rPr>
          <w:rFonts w:ascii="Times New Roman" w:eastAsia="Calibri" w:hAnsi="Times New Roman" w:cs="Times New Roman"/>
          <w:sz w:val="28"/>
          <w:szCs w:val="28"/>
        </w:rPr>
        <w:t>.</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Довести солевой раствор до кипения.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Проследить за процессом кристаллизации.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5. Сделать выводы о том, почему при нагревании из солевого раствора образуются кристаллы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при нагревании солевого раствора происходит испарение воды, а кристаллы соли остаются на дне сосуда.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«Научи яйцо плавать»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сырое яйцо, стакан с водой, несколько столовых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насыщенный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как ведет себя яйцо в воде и солевом растворе.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свойстве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Соль повышает плотность воды. Чем больше соли в воде, тем сложнее в ней утонуть.</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«Опыт со снежинками».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Поймать снежинку на темную варежку.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Подышите на снежинку – вмиг исчезла снежинка. Заблестела на этом месте крошечная капелька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свойстве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Дыхание теплое, поэтому снежинка растаяла и превратилась в воду.</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5. «Зависимость таяния снега от температуры»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Подвести детей к пониманию зависимости состояния снега (льда) от температуры воздуха. Чем выше температура, тем быстрее растает </w:t>
      </w:r>
      <w:r w:rsidRPr="00197E2C">
        <w:rPr>
          <w:rFonts w:ascii="Times New Roman" w:eastAsia="Calibri" w:hAnsi="Times New Roman" w:cs="Times New Roman"/>
          <w:sz w:val="28"/>
          <w:szCs w:val="28"/>
        </w:rPr>
        <w:lastRenderedPageBreak/>
        <w:t>снег. Закреплять умение детей выдвигать тезис, приводить доказательства, делать вывод.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Поставить блюдца со снегом в группе на окно и под батарею.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Где снег быстрее растает?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Состояние снега зависит от температуры воздуха. Чем выше температура, тем быстрее тает снег и изменяет свои свойства.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Выяснить, как снег сохраняет тепло. Защитные свойства снега. Доказать, что вода при замерзании расширяется. Учить детей использовать в речи вводно - модальные слова: во – первых, во – вторых…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1.Вынести на прогулку две бутылки (банки) с водой одинаковой температуры.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2.Одну закопать в снег, другую оставить на поверхности.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3.пронаблюдать что произошло с водой? Почему в снегу вода не замерзла?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7. «Как работает термометр»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Посмотреть, как работает термометр.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Материалы.  Уличный термометр или термометр для ванной, кубик льда, чашка.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Зажмите пальцами шарик  с жидкостью на термометре. Что происходит с термометром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Что происходит с термометром в разных условиях?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 В</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Игровые обучающие ситуации</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«Транспорт».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учить детей выражать свои знания в доказательной форме, упражнять в составлении рассуждения совместно </w:t>
      </w:r>
      <w:proofErr w:type="gramStart"/>
      <w:r w:rsidRPr="00197E2C">
        <w:rPr>
          <w:rFonts w:ascii="Times New Roman" w:eastAsia="Calibri" w:hAnsi="Times New Roman" w:cs="Times New Roman"/>
          <w:sz w:val="28"/>
          <w:szCs w:val="28"/>
        </w:rPr>
        <w:t>со</w:t>
      </w:r>
      <w:proofErr w:type="gramEnd"/>
      <w:r w:rsidRPr="00197E2C">
        <w:rPr>
          <w:rFonts w:ascii="Times New Roman" w:eastAsia="Calibri" w:hAnsi="Times New Roman" w:cs="Times New Roman"/>
          <w:sz w:val="28"/>
          <w:szCs w:val="28"/>
        </w:rPr>
        <w:t xml:space="preserve"> взрослым и самостоятельно, активизировать словарь детей на предмет обозначения признаков разного вида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группу приезжает Петрушка на машине. Он привез с собой картинки. Дети рассматривают картинки с изображением различных видов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Дети, что вы видите на картинках? (автобус, самолет, троллейбус, грузовик, пожарная машина)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можно все это назвать одним словом? (транспорт)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Чем отличаются разные виды транспорта? (грузовой и пассажирский, наземный и воздушный)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вы думаете, почему людям необходим транспорт? Что было бы, если бы машин не было вовсе?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называют отдельные аргументы. Воспитатель объединяет их в целостное рассуждение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Машины необходимы, для того чтобы (перевозить грузы). Это, во-первых. Во-вторых…(возить людей) и т. 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Петрушка решил выбрать себе новую машину. Помогите ему советом, объясните, какая машина самая лучшая.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выбирают картинки с изображением разных видов легковых и грузовых машин и выступают с рассуждением. Воспитатель может начать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Я советую приобрести самосвал, потому что у него большой кузов. Он нужен для того, чтобы перевозить разные грузы – песок, кирпичи, мебель. Это, во-первых. Во-вторых, в кабинке можно ездить самому и возить своих друзей. В-третьих, у самосвала большие колеса и ему не страшна грязь и </w:t>
      </w:r>
      <w:r w:rsidRPr="00197E2C">
        <w:rPr>
          <w:rFonts w:ascii="Times New Roman" w:eastAsia="Calibri" w:hAnsi="Times New Roman" w:cs="Times New Roman"/>
          <w:sz w:val="28"/>
          <w:szCs w:val="28"/>
        </w:rPr>
        <w:lastRenderedPageBreak/>
        <w:t>непогода, он может ездить там, где другая машина завязнет. Вот почему этот вид транспорта самый лучший.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«Все ли понятно?»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у дошкольников элементарные представления о начале текста – рассуждения, учить самостоятельно начинать объяснение.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Сегодня у нас новый гость – Незнайка. Он говорит, что у него много друзей и у всех интересные имена. Он хочет рассказать о них и объяснить, почему его друзей так зовут. Давайте послушаем.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 очень пухленький, любит сладкое: конфеты, печенье, торты, пирожки. Сам похож на румяный пончик. Вот почему его так прозвали.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Понятно ли объяснил Незнайка? Почему? Какой части в объяснении не хватает. С чего же нужно было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Ответы детей.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сначала нужно было назвать то, что хочешь объяснить: Моего друга зовут Пончик. А потом уже говорить, почему это именно так.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Давайте теперь вы сами будете объяснять имена </w:t>
      </w:r>
      <w:proofErr w:type="spellStart"/>
      <w:r w:rsidRPr="00197E2C">
        <w:rPr>
          <w:rFonts w:ascii="Times New Roman" w:eastAsia="Calibri" w:hAnsi="Times New Roman" w:cs="Times New Roman"/>
          <w:sz w:val="28"/>
          <w:szCs w:val="28"/>
        </w:rPr>
        <w:t>Незнайкиных</w:t>
      </w:r>
      <w:proofErr w:type="spellEnd"/>
      <w:r w:rsidRPr="00197E2C">
        <w:rPr>
          <w:rFonts w:ascii="Times New Roman" w:eastAsia="Calibri" w:hAnsi="Times New Roman" w:cs="Times New Roman"/>
          <w:sz w:val="28"/>
          <w:szCs w:val="28"/>
        </w:rPr>
        <w:t xml:space="preserve"> друзей, только не забудьте, с чего нужно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объясняют имена: Тюбик, </w:t>
      </w:r>
      <w:proofErr w:type="spellStart"/>
      <w:r w:rsidRPr="00197E2C">
        <w:rPr>
          <w:rFonts w:ascii="Times New Roman" w:eastAsia="Calibri" w:hAnsi="Times New Roman" w:cs="Times New Roman"/>
          <w:sz w:val="28"/>
          <w:szCs w:val="28"/>
        </w:rPr>
        <w:t>Пилюлькин</w:t>
      </w:r>
      <w:proofErr w:type="spellEnd"/>
      <w:r w:rsidRPr="00197E2C">
        <w:rPr>
          <w:rFonts w:ascii="Times New Roman" w:eastAsia="Calibri" w:hAnsi="Times New Roman" w:cs="Times New Roman"/>
          <w:sz w:val="28"/>
          <w:szCs w:val="28"/>
        </w:rPr>
        <w:t xml:space="preserve">, Винтик и </w:t>
      </w:r>
      <w:proofErr w:type="spellStart"/>
      <w:r w:rsidRPr="00197E2C">
        <w:rPr>
          <w:rFonts w:ascii="Times New Roman" w:eastAsia="Calibri" w:hAnsi="Times New Roman" w:cs="Times New Roman"/>
          <w:sz w:val="28"/>
          <w:szCs w:val="28"/>
        </w:rPr>
        <w:t>Шпунтик</w:t>
      </w:r>
      <w:proofErr w:type="spellEnd"/>
      <w:r w:rsidRPr="00197E2C">
        <w:rPr>
          <w:rFonts w:ascii="Times New Roman" w:eastAsia="Calibri" w:hAnsi="Times New Roman" w:cs="Times New Roman"/>
          <w:sz w:val="28"/>
          <w:szCs w:val="28"/>
        </w:rPr>
        <w:t>, Знайка.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«Ответ золотой рыбке».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представления детей об основной части рассуждения и о словах, которые там используются, учить составлять объяснения на заданную тему, приводить аргументы в пользу обозначенной в начале текста мысли.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Ребята, мы недавно познакомились со сказкой А. С. Пушкина «Сказка о рыбаке и рыбке». Меня заинтересовал вопрос, почему же старуха осталась с разбитым корытом? Я решила спросить у золотой рыбки, написала ей письмо и вот сегодня получила ответ. Но вот беда, часть письма смыло морской водой. Послушайте, что здесь можно прочитать: «Старуха осталась с разбитым корытом, потому что… Недаром в народе говорят: «Много хочешь – мало получишь».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Какой части не хватает? (основной)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 не хватает самого главного – самого объяснения. Давайте попробуем восстановить письмо. Как вы думаете, что было в основной части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составляют объяснения, воспитатель при затруднении помогает </w:t>
      </w:r>
      <w:proofErr w:type="gramStart"/>
      <w:r w:rsidRPr="00197E2C">
        <w:rPr>
          <w:rFonts w:ascii="Times New Roman" w:eastAsia="Calibri" w:hAnsi="Times New Roman" w:cs="Times New Roman"/>
          <w:sz w:val="28"/>
          <w:szCs w:val="28"/>
        </w:rPr>
        <w:t>словами</w:t>
      </w:r>
      <w:proofErr w:type="gramEnd"/>
      <w:r w:rsidRPr="00197E2C">
        <w:rPr>
          <w:rFonts w:ascii="Times New Roman" w:eastAsia="Calibri" w:hAnsi="Times New Roman" w:cs="Times New Roman"/>
          <w:sz w:val="28"/>
          <w:szCs w:val="28"/>
        </w:rPr>
        <w:t xml:space="preserve"> во-первых, во вторых, вот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в сказке говорится о том, что старик поймал золотую рыбку. А что еще может быть золотым?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отвечают.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стихи Е.Серовой: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Ветер спросил, пролетая: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«Отчего ты, рожь, золотая?»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в ответ колоски шелестят: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«Золотые руки растят».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Какое слово повторялось в стихотворении? Почему говорят «золотые руки»?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теперь послушайте рассказ об одной девочке, которую зовут Лена: «Леночка, – говорит мама, – вымой руки. Они у тебя грязные».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Леночка отвечает: «Но ведь ты сама говорила, что нельзя расти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ли поняла Лена слово «белоручка»?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Вот теперь мне стало понятно, что про того, кто любит и умеет трудиться, говорят: «У него золотые руки». А того, кто ленится, ничего не умеет делать, называют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4. «Распутай объяснение».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формировать элементарные представления о последовательности объяснения, учить детей находить в тексте начало, основную часть, конец рассуждения, составлять объяснение самостоятельно.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вы, конечно, помните историю </w:t>
      </w:r>
      <w:proofErr w:type="gramStart"/>
      <w:r w:rsidRPr="00197E2C">
        <w:rPr>
          <w:rFonts w:ascii="Times New Roman" w:eastAsia="Calibri" w:hAnsi="Times New Roman" w:cs="Times New Roman"/>
          <w:sz w:val="28"/>
          <w:szCs w:val="28"/>
        </w:rPr>
        <w:t>про</w:t>
      </w:r>
      <w:proofErr w:type="gramEnd"/>
      <w:r w:rsidRPr="00197E2C">
        <w:rPr>
          <w:rFonts w:ascii="Times New Roman" w:eastAsia="Calibri" w:hAnsi="Times New Roman" w:cs="Times New Roman"/>
          <w:sz w:val="28"/>
          <w:szCs w:val="28"/>
        </w:rPr>
        <w:t xml:space="preserve"> колобка? Он убежал от бабушки с дедушкой и домой так и не вернулся, так как его съела лиса. Мы – то эту историю знаем, а вот бабушке об этом никто не рассказал. Незнайка попробовал ей объяснить, что случилось, да она ничего не поняла. Послушайте, как объяснил Незнайка: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Почему бабушка ничего не поняла, ребята? С чего нужно было начать объяснение? Какое предложение должно быть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 должно быть потом? Какие слова подсказывают нам, что это середина объяснения?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какие слова подсказывают нам, что это конец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поэтому, вот почему, значит.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Послушайте, какое объяснение теперь получилось: «Колобок не смог убежать от Лисы,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Ребята, а теперь попробуйте объяснить, верно ли рассудил герой басни Л.Н.Толстого «Три калача и одна баранка»? Послушайте.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«Одному мужику захотелось есть. Он купил калач и съел; ему всё ещё хотелось есть. Он купил другой калач и съел; ему всё ещё хотелось есть. Он купил третий калач и съел, и ему всё ещё хотелось есть. Потом он купил баранок и, когда съел одну баранку, вдруг стал сыт. Тогда мужик ударил себя по голове и сказал:</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Какой </w:t>
      </w:r>
      <w:proofErr w:type="spellStart"/>
      <w:r w:rsidRPr="00197E2C">
        <w:rPr>
          <w:rFonts w:ascii="Times New Roman" w:eastAsia="Calibri" w:hAnsi="Times New Roman" w:cs="Times New Roman"/>
          <w:sz w:val="28"/>
          <w:szCs w:val="28"/>
        </w:rPr>
        <w:t>я</w:t>
      </w:r>
      <w:proofErr w:type="gramStart"/>
      <w:r w:rsidRPr="00197E2C">
        <w:rPr>
          <w:rFonts w:ascii="Times New Roman" w:eastAsia="Calibri" w:hAnsi="Times New Roman" w:cs="Times New Roman"/>
          <w:sz w:val="28"/>
          <w:szCs w:val="28"/>
        </w:rPr>
        <w:t>,д</w:t>
      </w:r>
      <w:proofErr w:type="gramEnd"/>
      <w:r w:rsidRPr="00197E2C">
        <w:rPr>
          <w:rFonts w:ascii="Times New Roman" w:eastAsia="Calibri" w:hAnsi="Times New Roman" w:cs="Times New Roman"/>
          <w:sz w:val="28"/>
          <w:szCs w:val="28"/>
        </w:rPr>
        <w:t>урак</w:t>
      </w:r>
      <w:proofErr w:type="spellEnd"/>
      <w:r w:rsidRPr="00197E2C">
        <w:rPr>
          <w:rFonts w:ascii="Times New Roman" w:eastAsia="Calibri" w:hAnsi="Times New Roman" w:cs="Times New Roman"/>
          <w:sz w:val="28"/>
          <w:szCs w:val="28"/>
        </w:rPr>
        <w:t>! Что ж я напрасно съел столько калачей? Мне бы надо сразу съесть одну баранку».</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5. «Докажи, что страус -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детей выбирать необходимые аргументы и располагать их в логической последовательности, вводить в речь детей слова: во – первых, во – вторых, в – третьих.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 схемы с изображением характерных для птиц признаками: перья, крылья, яйцо, клюв, две птичьи лапки.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каких птиц вы знаете?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страус птица? Ведь он не летает. Давайте попробуем разобраться. У меня есть </w:t>
      </w:r>
      <w:proofErr w:type="gramStart"/>
      <w:r w:rsidRPr="00197E2C">
        <w:rPr>
          <w:rFonts w:ascii="Times New Roman" w:eastAsia="Calibri" w:hAnsi="Times New Roman" w:cs="Times New Roman"/>
          <w:sz w:val="28"/>
          <w:szCs w:val="28"/>
        </w:rPr>
        <w:t>карточки</w:t>
      </w:r>
      <w:proofErr w:type="gramEnd"/>
      <w:r w:rsidRPr="00197E2C">
        <w:rPr>
          <w:rFonts w:ascii="Times New Roman" w:eastAsia="Calibri" w:hAnsi="Times New Roman" w:cs="Times New Roman"/>
          <w:sz w:val="28"/>
          <w:szCs w:val="28"/>
        </w:rPr>
        <w:t xml:space="preserve"> на которых изображены «признаки» птиц. Давайте докажем. Что воробей –птица. Какие картинки нам понадобятся?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Какую картинку надо поставить первой? Какой признак самый важный? Да, картинку с изображением пера. Только у птиц тело покрыто перьями. Это будет наше первое доказательство.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Каким будет второе доказательство? (Когда собраны все картинки и разложены по значимости признака, можно начать доказывать.)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Воробей – это птица, потому что, во – первых, его тело покрыто перьями, во – вторых, у него есть клюв и, в – третьих, есть две лапки. Вот почему воробей – это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Можно ли теперь сказать, что и страус – это птица? Докажите.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lastRenderedPageBreak/>
        <w:t>6. « Потому и</w:t>
      </w:r>
      <w:proofErr w:type="gramStart"/>
      <w:r w:rsidRPr="00197E2C">
        <w:rPr>
          <w:rFonts w:ascii="Times New Roman" w:eastAsia="Calibri" w:hAnsi="Times New Roman" w:cs="Times New Roman"/>
          <w:i/>
          <w:sz w:val="28"/>
          <w:szCs w:val="28"/>
        </w:rPr>
        <w:t xml:space="preserve"> П</w:t>
      </w:r>
      <w:proofErr w:type="gramEnd"/>
      <w:r w:rsidRPr="00197E2C">
        <w:rPr>
          <w:rFonts w:ascii="Times New Roman" w:eastAsia="Calibri" w:hAnsi="Times New Roman" w:cs="Times New Roman"/>
          <w:i/>
          <w:sz w:val="28"/>
          <w:szCs w:val="28"/>
        </w:rPr>
        <w:t xml:space="preserve">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познакомить детей со структурой рассуждения, со словами – связками и вводно – модальными словами, научить подбирать 1-2 аргумента для ответа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Познакомить детей с моделью рассуждения, которая будет помогать детям, соблюдать структуру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чеснока, моркови, яблока, редиса, лука, солнца, апельсина, символов рассуждения – дерева с ветвями и человечков</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Воспитатель показывает изображение человечка.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Живет на свете Почему. Он очень любопытный и всегда задает много вопросов, например: почему летом не идет снег? Почему осенью опадают листья? Есть еще один человечек, он очень умный и отвечает на все вопросы человечка Почему. Как вы думаете, как его зовут?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Послушайте, как они жили. (Читаем рассказ В.Рыбакова «Про Потому и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Жили – были</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Видят они - катится бревно.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-Почему оно катится?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-Оно катится, потому что оно круглое,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что – нибудь круглое?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Стали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строгать, пилить и получилось у них круглое колесо. Сели они и покатились по земле. Катятся они, катятся и видят: летит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-Почему она летит?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-Птица летит, потому что у нее крылья есть,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крылья?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Сделали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крылья, и получился у них самолет. И полетели они дальше удивляться.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Вот, ребята, потому все и делается, что есть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Давайте представим себе как бы они разговаривали. (Воспитатель задает детям вопросы, а ребята должны ответить на них, используя слова 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улетают птицы?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все дети любят сладкое?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люди берут зонты?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пришел врач?</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Когда ответов 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несколько, он говорит </w:t>
      </w:r>
      <w:r w:rsidRPr="00197E2C">
        <w:rPr>
          <w:rFonts w:ascii="Times New Roman" w:eastAsia="Calibri" w:hAnsi="Times New Roman" w:cs="Times New Roman"/>
          <w:i/>
          <w:sz w:val="28"/>
          <w:szCs w:val="28"/>
        </w:rPr>
        <w:t>во – первых, во – вторых</w:t>
      </w:r>
      <w:r w:rsidRPr="00197E2C">
        <w:rPr>
          <w:rFonts w:ascii="Times New Roman" w:eastAsia="Calibri" w:hAnsi="Times New Roman" w:cs="Times New Roman"/>
          <w:sz w:val="28"/>
          <w:szCs w:val="28"/>
        </w:rPr>
        <w:t xml:space="preserve">. Давайте поиграем с вами в игру «Кто больше скажет?» Не забывайте говорить нужные слова.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солнце похоже на апельсин?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оно, во – первых, круглое, во – вторых, оно красное.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зимой холодно?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дети любят мультфильмы? Почему люди читают книги?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Однажды между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и Потому состоялся такой разговор: «Почему морковка не овощ? Потому что она красного цвета». Правильно ответил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Нет, морковка – это овощ. Потому что она растет в земле.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яблоко - это фрукт? Потому что оно круглое?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Нет. Яблоко – это фрукт, потому что оно растет на дереве, а не в земле.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морковка – это овощ, а не фрукт?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морковь красного цвета, а фрукты красного цвета не бывают.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докажите, что это не правильный ответ.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Это ответ не правильный, потому что во – первых, фрукты могут быть красного цвета, например – яблоко. Во – вторых, овощи растут в земле, а фрукты на деревьях. А морковь растет в земле. Поэтому, морковь – это овощ, а не фрукт.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Вспомним, какие еще овощи растут на грядке?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Не пугайтесь, если вдруг</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Слезы лить заставит … лук.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Ярче солнечного 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Краснощекая …редиска.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Кто, ребята, не знаком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 белозубым …чесноком?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И тут у нас, ребята, возникают разные</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Почему здесь говорится, что лук может заставить лить слезы? Почему редиска названа краснощекой? Почему чеснок назван белозубым?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конце воспитатель показывает детям пирамидку – символ рассуждения. Оказывается, слова потому что, во – первых, во – вторых, живут в этой пирамидке. Основание пирамидки – это мысль, которая доказывается. Как вы думаете, ребята, а где живут слова «во – первых», «во – вторых»? (Рассказать детям о назначении пирамидки, ее строении, назначении.)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7. «Магазин».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закрепить представления детей о структурных частях рассуждения, словах – связках между его частями, учить формулировать тезис рассуждения – мысль, которая доказывается, побуждать строить самостоятельные рассуждения с выделением признаков объекта, опираясь на модель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 грибов, гвоздики, пламени, божьей коровки, золотой осени, игрушек, комнатных растений.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по ответам, которые я сейчас прочитаю, отгадайте </w:t>
      </w:r>
      <w:proofErr w:type="gramStart"/>
      <w:r w:rsidRPr="00197E2C">
        <w:rPr>
          <w:rFonts w:ascii="Times New Roman" w:eastAsia="Calibri" w:hAnsi="Times New Roman" w:cs="Times New Roman"/>
          <w:sz w:val="28"/>
          <w:szCs w:val="28"/>
        </w:rPr>
        <w:t>вопрос</w:t>
      </w:r>
      <w:proofErr w:type="gramEnd"/>
      <w:r w:rsidRPr="00197E2C">
        <w:rPr>
          <w:rFonts w:ascii="Times New Roman" w:eastAsia="Calibri" w:hAnsi="Times New Roman" w:cs="Times New Roman"/>
          <w:sz w:val="28"/>
          <w:szCs w:val="28"/>
        </w:rPr>
        <w:t xml:space="preserve"> который был задан.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Потому что этот гриб рыжего цвета. Поэтому он называется – рыжик.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2. Потому что, во – первых, листья желтого цвета, как золото. Во – вторых, они блестят и переливаются на солнце, как золото. Поэтому осень называется золотая.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Потому что, во – первых, и мухомор и божья коровка есть пятнышки. Поэтому они похожи.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4. Потому что гвоздики такие яркие и красные, как и пламя.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теперь, ребята, давайте с вами поиграем в «Магазин». Мы с вами по очереди будем продавцами и покупателями. Продавцу нужно будет убедить покупателя купить какой- нибудь товар. Не забывайте правильно начинать доказательство и использовать необходимые слова, использовать модель рассуждения. (Дети в роли продавца предлагают купить покупателям товар, объясняя, почему нужно купить эту вещь, чем она лучше других.) </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8. « Собака – друг человека».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закреплять у дошкольников умение самостоятельно рассуждать, приводить аргументы в пользу своей мысли, опираясь на модель, упражнять в описании животных.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собак разных пород.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сегодня утром я наблюдала такую картину. Дети привели своих родителей в детский сад, а сами пошли на работу. Как вы думаете, может ли быть такое на самом деле?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сейчас я вас приглашаю на выставку собак.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рассматривают картинки, на которых изображены собаки)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Какие породы собак вы знаете? Объясните, почему собак называют другом человека?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хотите быть экскурсоводами на этой выставке? Пусть каждый из вас выберет любимую породу собаки и расскажет про нее. В описании вы можете говорить о внешнем виде питомца, о его повадках,  как он помогает человеку.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Кто из вас хотел бы завести собаку? Давайте подберем слова, которые бы убедили маму это сделать. Как вы объясните ей, что собака вам необходима?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roofErr w:type="gramStart"/>
      <w:r w:rsidRPr="00197E2C">
        <w:rPr>
          <w:rFonts w:ascii="Times New Roman" w:eastAsia="Calibri" w:hAnsi="Times New Roman" w:cs="Times New Roman"/>
          <w:sz w:val="28"/>
          <w:szCs w:val="28"/>
        </w:rPr>
        <w:t>(Дети составляют объяснение, взрослый, активизируя подбор аргументов, может включить в работу модель рассуждения, а так же разграничение доводов ребенка:</w:t>
      </w:r>
      <w:proofErr w:type="gramEnd"/>
      <w:r w:rsidRPr="00197E2C">
        <w:rPr>
          <w:rFonts w:ascii="Times New Roman" w:eastAsia="Calibri" w:hAnsi="Times New Roman" w:cs="Times New Roman"/>
          <w:sz w:val="28"/>
          <w:szCs w:val="28"/>
        </w:rPr>
        <w:t xml:space="preserve"> «Это </w:t>
      </w:r>
      <w:proofErr w:type="gramStart"/>
      <w:r w:rsidRPr="00197E2C">
        <w:rPr>
          <w:rFonts w:ascii="Times New Roman" w:eastAsia="Calibri" w:hAnsi="Times New Roman" w:cs="Times New Roman"/>
          <w:sz w:val="28"/>
          <w:szCs w:val="28"/>
        </w:rPr>
        <w:t>во</w:t>
      </w:r>
      <w:proofErr w:type="gramEnd"/>
      <w:r w:rsidRPr="00197E2C">
        <w:rPr>
          <w:rFonts w:ascii="Times New Roman" w:eastAsia="Calibri" w:hAnsi="Times New Roman" w:cs="Times New Roman"/>
          <w:sz w:val="28"/>
          <w:szCs w:val="28"/>
        </w:rPr>
        <w:t xml:space="preserve"> – первых, а во - вторых»)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я думаю, что теперь каждая мама согласится с вашими словами, потому что вы очень убедительно рассказали о пользе собаки  и пообещали самостоятельно за ней ухаживать.</w:t>
      </w: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EE19B9" w:rsidRDefault="00EE19B9"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 Г</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Модель структуры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910AAC" w:rsidP="00197E2C">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group id="Группа 4" o:spid="_x0000_s1026" style="position:absolute;left:0;text-align:left;margin-left:32.6pt;margin-top:14.85pt;width:425.15pt;height:580.55pt;z-index:251658240" coordsize="54000,7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">
            <v:rect id="Прямоугольник 5" o:spid="_x0000_s1027" style="position:absolute;top:57531;width:54000;height:16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wcIA&#10;AADaAAAADwAAAGRycy9kb3ducmV2LnhtbESPT4vCMBTE7wt+h/AEb2vqiv+qUUQQPbgHqxdvj+bZ&#10;FJuX2mS1fnuzsLDHYWZ+wyxWra3EgxpfOlYw6CcgiHOnSy4UnE/bzykIH5A1Vo5JwYs8rJadjwWm&#10;2j35SI8sFCJC2KeowIRQp1L63JBF33c1cfSurrEYomwKqRt8Rrit5FeSjKXFkuOCwZo2hvJb9mMV&#10;TGaXuh0Yuf+mcXa3m9vOHc5DpXrddj0HEagN/+G/9l4rGMHvlX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7/BwgAAANoAAAAPAAAAAAAAAAAAAAAAAJgCAABkcnMvZG93&#10;bnJldi54bWxQSwUGAAAAAAQABAD1AAAAhwMAAAAA&#10;" fillcolor="#006a96" strokecolor="#385d8a" strokeweight="2pt">
              <v:fill color2="#00b8ff" rotate="t" angle="225" colors="0 #006a96;.5 #009ad9;1 #00b8ff" focus="100%" type="gradient"/>
            </v:rect>
            <v:rect id="Прямоугольник 6" o:spid="_x0000_s1028" style="position:absolute;left:5524;top:44958;width:41400;height:12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2OwMEA&#10;AADaAAAADwAAAGRycy9kb3ducmV2LnhtbESP0WrCQBRE3wX/YblC33TTgFJSV5GCoCBIox9wyd5k&#10;Q7J30+yaxL/vCoU+DjNzhtnuJ9uKgXpfO1bwvkpAEBdO11wpuN+Oyw8QPiBrbB2Tgid52O/msy1m&#10;2o38TUMeKhEh7DNUYELoMil9YciiX7mOOHql6y2GKPtK6h7HCLetTJNkIy3WHBcMdvRlqGjyh1Uw&#10;Xq6H4VQ25bkNP0Vubimvm1Spt8V0+AQRaAr/4b/2SSvYwOtKv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9jsDBAAAA2gAAAA8AAAAAAAAAAAAAAAAAmAIAAGRycy9kb3du&#10;cmV2LnhtbFBLBQYAAAAABAAEAPUAAACGAwAAAAA=&#10;" fillcolor="#00a000" strokecolor="#385d8a" strokeweight="2pt">
              <v:fill color2="lime" rotate="t" angle="180" colors="0 #00a000;.5 #00e600;1 lime" focus="100%" type="gradient"/>
            </v:rect>
            <v:rect id="Прямоугольник 7" o:spid="_x0000_s1029" style="position:absolute;left:12573;top:32385;width:28800;height:12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2Z8IA&#10;AADaAAAADwAAAGRycy9kb3ducmV2LnhtbESP3WoCMRSE7wu+QzhC7zSrhbasRhGxtJWC9ecBDpvj&#10;7urmJGxOdfv2jSD0cpiZb5jpvHONulAba88GRsMMFHHhbc2lgcP+bfAKKgqyxcYzGfilCPNZ72GK&#10;ufVX3tJlJ6VKEI45GqhEQq51LCpyGIc+ECfv6FuHkmRbatviNcFdo8dZ9qwd1pwWKgy0rKg4736c&#10;gc/Vplt/jxcnzoJ8PRXvNhCKMY/9bjEBJdTJf/je/rAGXuB2Jd0AP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3ZnwgAAANoAAAAPAAAAAAAAAAAAAAAAAJgCAABkcnMvZG93&#10;bnJldi54bWxQSwUGAAAAAAQABAD1AAAAhwMAAAAA&#10;" fillcolor="lime" strokecolor="#385d8a" strokeweight="2pt"/>
            <v:rect id="Прямоугольник 8" o:spid="_x0000_s1030" style="position:absolute;left:18288;top:19812;width:16200;height:125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UMb8A&#10;AADaAAAADwAAAGRycy9kb3ducmV2LnhtbERPy4rCMBTdC/5DuII7TR1hGKtRRBAEZcAHur0216bY&#10;3HSaaOvfm4Uwy8N5zxatLcWTal84VjAaJiCIM6cLzhWcjuvBDwgfkDWWjknBizws5t3ODFPtGt7T&#10;8xByEUPYp6jAhFClUvrMkEU/dBVx5G6uthgirHOpa2xiuC3lV5J8S4sFxwaDFa0MZffDwyoowuS0&#10;bq5/u8tve99vx8nZnLdWqX6vXU5BBGrDv/jj3mgFcWu8Em+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9QxvwAAANoAAAAPAAAAAAAAAAAAAAAAAJgCAABkcnMvZG93bnJl&#10;di54bWxQSwUGAAAAAAQABAD1AAAAhAMAAAAA&#10;" fillcolor="#00a000" strokecolor="#385d8a" strokeweight="2pt">
              <v:fill color2="lime" rotate="t" colors="0 #00a000;.5 #00e600;1 lime" focus="100%" type="gradien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31" type="#_x0000_t5" style="position:absolute;left:18288;width:16200;height:19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flMIA&#10;AADaAAAADwAAAGRycy9kb3ducmV2LnhtbESPQUvDQBSE74L/YXlCb3ZTD1XTbktIKRREiqnQ6yP7&#10;moRm34Z9axP/vSsIHoeZ+YZZbyfXqxsF6TwbWMwzUMS1tx03Bj5P+8cXUBKRLfaeycA3CWw393dr&#10;zK0f+YNuVWxUgrDkaKCNcci1lrolhzL3A3HyLj44jEmGRtuAY4K7Xj9l2VI77DgttDhQ2VJ9rb6c&#10;geJ4kWOQ92eest3uXL6VoxSVMbOHqViBijTF//Bf+2ANvMLvlXQ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R+UwgAAANoAAAAPAAAAAAAAAAAAAAAAAJgCAABkcnMvZG93&#10;bnJldi54bWxQSwUGAAAAAAQABAD1AAAAhwMAAAAA&#10;" fillcolor="#ff8080" strokecolor="#385d8a" strokeweight="2pt">
              <v:fill color2="#ffdada" rotate="t" colors="0 #ff8080;.5 #ffb3b3;1 #ffdada" focus="100%" type="gradient"/>
            </v:shape>
          </v:group>
        </w:pic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 Д</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Беседы по содержанию произведений художественной литературы с обсуждением положительных и отрицательных поступков героев, их мотивов</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Л. Толстой «Лев и лисица»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«Лев от старости не мог уже ловить зверей и задумал </w:t>
      </w:r>
      <w:proofErr w:type="spellStart"/>
      <w:r w:rsidRPr="00197E2C">
        <w:rPr>
          <w:rFonts w:ascii="Times New Roman" w:eastAsia="Calibri" w:hAnsi="Times New Roman" w:cs="Times New Roman"/>
          <w:sz w:val="28"/>
          <w:szCs w:val="28"/>
        </w:rPr>
        <w:t>хитростию</w:t>
      </w:r>
      <w:proofErr w:type="spellEnd"/>
      <w:r w:rsidRPr="00197E2C">
        <w:rPr>
          <w:rFonts w:ascii="Times New Roman" w:eastAsia="Calibri" w:hAnsi="Times New Roman" w:cs="Times New Roman"/>
          <w:sz w:val="28"/>
          <w:szCs w:val="28"/>
        </w:rPr>
        <w:t xml:space="preserve"> жить: зашел он в пещеру, лег и притворился больным. Стали ходить звери его проведывать, и он съедал тех, которые входили к нему в пещеру. Лисица смекнула дело, стала у входа в пещеру и говорит: «Что, лев, как можешь?»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Лев говорит: «Плохо. Да ты отчего же не входишь?» А лисица говорит: «Оттого не вхожу, что по следам вижу — входов много, а выходов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лисица не вошла в пещеру?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Е. Пермяк «Для чего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«Петя с дедушкой большими друзьями были. Обо всем разговаривали.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Спросил как-то дедушка внука: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для чего, Петенька, людям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в мячик играть, - ответил Петя.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 для чего? - спросил дед.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ложку держать.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кошку гладить.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камешки в речку бросать...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как бы вы ответили на вопрос Петиного дедушки?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 </w:t>
      </w:r>
      <w:r w:rsidRPr="00197E2C">
        <w:rPr>
          <w:rFonts w:ascii="Times New Roman" w:eastAsia="Calibri" w:hAnsi="Times New Roman" w:cs="Times New Roman"/>
          <w:i/>
          <w:sz w:val="28"/>
          <w:szCs w:val="28"/>
        </w:rPr>
        <w:t xml:space="preserve">Л. </w:t>
      </w:r>
      <w:proofErr w:type="spellStart"/>
      <w:r w:rsidRPr="00197E2C">
        <w:rPr>
          <w:rFonts w:ascii="Times New Roman" w:eastAsia="Calibri" w:hAnsi="Times New Roman" w:cs="Times New Roman"/>
          <w:i/>
          <w:sz w:val="28"/>
          <w:szCs w:val="28"/>
        </w:rPr>
        <w:t>Станчев</w:t>
      </w:r>
      <w:proofErr w:type="spellEnd"/>
      <w:r w:rsidRPr="00197E2C">
        <w:rPr>
          <w:rFonts w:ascii="Times New Roman" w:eastAsia="Calibri" w:hAnsi="Times New Roman" w:cs="Times New Roman"/>
          <w:i/>
          <w:sz w:val="28"/>
          <w:szCs w:val="28"/>
        </w:rPr>
        <w:t xml:space="preserve"> «Это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как сажа, черен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Сахар - горек, уголь-бел,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трус, как заяц, смел?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комбайн не жнет пшеницы?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в упряжке ходят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летать умеет рак,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медведь - плясать мастак?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растут на вербе груши?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киты живут на суше?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с зари и до зари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Сосны валят косари?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белки любят шишки,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лентяи любят труд…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девчонки и мальчишки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рот пирожных не берут?».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Можете ли вы ответить на поставленные в стихотворении вопросы?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983FAA" w:rsidRDefault="00197E2C" w:rsidP="00197E2C">
      <w:pPr>
        <w:spacing w:after="0" w:line="360" w:lineRule="auto"/>
        <w:ind w:firstLine="720"/>
        <w:jc w:val="right"/>
        <w:rPr>
          <w:rFonts w:ascii="Times New Roman" w:eastAsia="Calibri" w:hAnsi="Times New Roman" w:cs="Times New Roman"/>
          <w:b/>
          <w:sz w:val="28"/>
          <w:szCs w:val="28"/>
        </w:rPr>
      </w:pPr>
      <w:r w:rsidRPr="00983FAA">
        <w:rPr>
          <w:rFonts w:ascii="Times New Roman" w:eastAsia="Calibri" w:hAnsi="Times New Roman" w:cs="Times New Roman"/>
          <w:b/>
          <w:sz w:val="28"/>
          <w:szCs w:val="28"/>
        </w:rPr>
        <w:lastRenderedPageBreak/>
        <w:t>Приложение Е</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логические задачи, разработанные  Н.Ф. Виноградовой</w:t>
      </w:r>
    </w:p>
    <w:p w:rsidR="00197E2C" w:rsidRPr="00197E2C" w:rsidRDefault="00197E2C" w:rsidP="00197E2C">
      <w:pPr>
        <w:spacing w:after="0" w:line="360" w:lineRule="auto"/>
        <w:ind w:firstLine="720"/>
        <w:jc w:val="both"/>
        <w:rPr>
          <w:rFonts w:ascii="Times New Roman" w:eastAsia="Calibri" w:hAnsi="Times New Roman" w:cs="Times New Roman"/>
          <w:b/>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Разноцветные кораблики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прилетать, и река замерзнет. Расскажите, что это за кораблики и в какое время года они появляются.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Для кого Виталик оставил рябинку?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Виталик с мамой гуляли по лесу. Виталик увидел куст рябины, усыпанный ягодами, и позвал маму. Вместе они набрали полную корзину ягод. «Мама, а зачем ты на ветках оставила ягоды? Если все собрать, будет полная корзина!»</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t xml:space="preserve"> «Не надо собирать в лесу все грибы и ягоды, надо оставлять немного», — сказала мама и объяснила, почему. О чем рассказала мама сыну?</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3. О чем рассказал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Каждый по-своему готовится к зиме. Прыгает непоседа-белка. Собирает орехи, рассовывает их по дуплам, по древесным щелкам, а если найдет на земле грибок, сорвет его и повесит сушиться на дерево — зимой это очень пригодится. Целый день работает белка и весь день посматривает на соседа-медведя, который с осени стал ленивым, неповоротливым. «Что ты, медведь, совсем разленился? — спрашивает белка. — Почему к зиме не готовишься, еду не запасаешь? Зимой есть нечего будет». Рассмеялся медведь и что-то тихо сказал белке, так тихо, что она и не расслышала. Что медведь сказал белке? Почему засмеялся, услышав ее вопрос?</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 Ж</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Связные высказывания типа рассуждений на предложенную тему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1. «Что будет, если мы не будем чистить зубы? Почему?»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«Почему мы складываем вещи в шкаф после прогулки аккуратно?».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«Почему необходимо расчесывать короткие волосы после сна, глядя в зеркало?»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«Почему во время еды нельзя разговаривать, пищу пережевывать нужно с закрытым ртом?»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«Почему вежливо надо обращаться с просьбой и благодарить?»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6. «Почему в группе по стенам бегают солнечные зайчики?»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7. «Почему пищу во время еды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8. «Почему на улице весной опасно бегать?»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9. «Почему в бассейне необходимо соблюдать правила поведения?»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10. «Почему вовремя одевания на улицу нужно одеваться в определенном порядке и в каком порядке?»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11. «Как правильно перейти проезжую часть».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12. «Что такое здоровье и почему о нем нужно заботиться?»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13. «Вежливые слова, зачем ими нужно пользоваться?»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14. «О свойствах снега: в теплую погоду он хорошо лепится, легко катается в шары, снежки не рассыпаются,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15.«Чем опасны для человека микробы?»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16. «Об облаках, из чего «сделаны» облака»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17. «Почему,  хоть и по календарю идет весна, но зима еще не хочет уступать весне место?»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18. «О деревьях, почему зимой спят, а что с ними происходит с приходом весны?»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19. «Почему говорят, что планета Земля в опасности»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20. «Что будет, если мы не будем умываться?»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21.</w:t>
      </w:r>
      <w:r w:rsidR="00983FAA">
        <w:rPr>
          <w:rFonts w:ascii="Times New Roman" w:eastAsia="Calibri" w:hAnsi="Times New Roman" w:cs="Times New Roman"/>
          <w:sz w:val="28"/>
          <w:szCs w:val="28"/>
        </w:rPr>
        <w:t xml:space="preserve"> «</w:t>
      </w:r>
      <w:r w:rsidRPr="00197E2C">
        <w:rPr>
          <w:rFonts w:ascii="Times New Roman" w:eastAsia="Calibri" w:hAnsi="Times New Roman" w:cs="Times New Roman"/>
          <w:sz w:val="28"/>
          <w:szCs w:val="28"/>
        </w:rPr>
        <w:t>О погоде на улице. Почему опять пошел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22. «Как нужно вести себя в обществе?»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23. «Чем </w:t>
      </w:r>
      <w:proofErr w:type="gramStart"/>
      <w:r w:rsidRPr="00197E2C">
        <w:rPr>
          <w:rFonts w:ascii="Times New Roman" w:eastAsia="Calibri" w:hAnsi="Times New Roman" w:cs="Times New Roman"/>
          <w:sz w:val="28"/>
          <w:szCs w:val="28"/>
        </w:rPr>
        <w:t>схожи</w:t>
      </w:r>
      <w:proofErr w:type="gramEnd"/>
      <w:r w:rsidRPr="00197E2C">
        <w:rPr>
          <w:rFonts w:ascii="Times New Roman" w:eastAsia="Calibri" w:hAnsi="Times New Roman" w:cs="Times New Roman"/>
          <w:sz w:val="28"/>
          <w:szCs w:val="28"/>
        </w:rPr>
        <w:t xml:space="preserve">  и чем отличаются хвойных деревьях от лиственных?»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24. «Почему при кашле и чихании  нужно отворачиваться, прикрывать рот и нос платком?»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25. «Почему пищу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26. «Почему необходимо умываться, мыть руки с мылом перед едой, по мере загрязнения, после пользования туалетом?»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27. </w:t>
      </w:r>
      <w:r w:rsidR="00983FAA">
        <w:rPr>
          <w:rFonts w:ascii="Times New Roman" w:eastAsia="Calibri" w:hAnsi="Times New Roman" w:cs="Times New Roman"/>
          <w:sz w:val="28"/>
          <w:szCs w:val="28"/>
        </w:rPr>
        <w:t>«О</w:t>
      </w:r>
      <w:r w:rsidRPr="00197E2C">
        <w:rPr>
          <w:rFonts w:ascii="Times New Roman" w:eastAsia="Calibri" w:hAnsi="Times New Roman" w:cs="Times New Roman"/>
          <w:sz w:val="28"/>
          <w:szCs w:val="28"/>
        </w:rPr>
        <w:t xml:space="preserve"> бумаге, из чего она сделана</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28.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следах на снегу, их величине, размере: кому эти следы могут принадлежать?</w:t>
      </w:r>
      <w:r w:rsidR="00983FAA">
        <w:rPr>
          <w:rFonts w:ascii="Times New Roman" w:eastAsia="Calibri" w:hAnsi="Times New Roman" w:cs="Times New Roman"/>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29. «Из какой ткани шьют летнюю, зимнюю одежду и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30. «Почему нельзя выглядывать в открытое окно?»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31. «Из какого материала сделана крыша на веранде, почему она просвечивает?»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32. Почему можно  пользоваться только своей расчёской, полотенцем?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33.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том, чем опасен пожар?</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34.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свойствах снега, почему после прогулки варежки становятся мокрыми?</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35. «Чем можно кормить птиц, а что им нельзя».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36. «Зачем поливают цветы?»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37. «В какой последовательности мы одеваемся на улицу,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38. «Нужно ли делиться нашими любимыми игрушками».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39. «За что я люблю весну».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40. «Почему вы решили, что пришла весна?»</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lastRenderedPageBreak/>
        <w:t>Приложение</w:t>
      </w:r>
      <w:r w:rsidRPr="00197E2C">
        <w:rPr>
          <w:rFonts w:ascii="Times New Roman" w:eastAsia="Calibri" w:hAnsi="Times New Roman" w:cs="Times New Roman"/>
          <w:b/>
          <w:color w:val="FF0000"/>
          <w:sz w:val="28"/>
          <w:szCs w:val="28"/>
        </w:rPr>
        <w:t xml:space="preserve"> </w:t>
      </w:r>
      <w:r w:rsidRPr="00197E2C">
        <w:rPr>
          <w:rFonts w:ascii="Times New Roman" w:eastAsia="Calibri" w:hAnsi="Times New Roman" w:cs="Times New Roman"/>
          <w:b/>
          <w:sz w:val="28"/>
          <w:szCs w:val="28"/>
        </w:rPr>
        <w:t>Й</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дидактические игры и упражнения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«Нелепицы».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находить логические несоответствия в нелепицах, которые читает взрослый, и составлять по ним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Взрослый читает вслух художественные произведения К.Чуковского, Л. </w:t>
      </w:r>
      <w:proofErr w:type="spellStart"/>
      <w:r w:rsidRPr="00197E2C">
        <w:rPr>
          <w:rFonts w:ascii="Times New Roman" w:eastAsia="Calibri" w:hAnsi="Times New Roman" w:cs="Times New Roman"/>
          <w:sz w:val="28"/>
          <w:szCs w:val="28"/>
        </w:rPr>
        <w:t>Станчева</w:t>
      </w:r>
      <w:proofErr w:type="spellEnd"/>
      <w:r w:rsidRPr="00197E2C">
        <w:rPr>
          <w:rFonts w:ascii="Times New Roman" w:eastAsia="Calibri" w:hAnsi="Times New Roman" w:cs="Times New Roman"/>
          <w:sz w:val="28"/>
          <w:szCs w:val="28"/>
        </w:rPr>
        <w:t xml:space="preserve">, Г. </w:t>
      </w:r>
      <w:proofErr w:type="spellStart"/>
      <w:r w:rsidRPr="00197E2C">
        <w:rPr>
          <w:rFonts w:ascii="Times New Roman" w:eastAsia="Calibri" w:hAnsi="Times New Roman" w:cs="Times New Roman"/>
          <w:sz w:val="28"/>
          <w:szCs w:val="28"/>
        </w:rPr>
        <w:t>Чичинадзе</w:t>
      </w:r>
      <w:proofErr w:type="spellEnd"/>
      <w:r w:rsidRPr="00197E2C">
        <w:rPr>
          <w:rFonts w:ascii="Times New Roman" w:eastAsia="Calibri" w:hAnsi="Times New Roman" w:cs="Times New Roman"/>
          <w:sz w:val="28"/>
          <w:szCs w:val="28"/>
        </w:rPr>
        <w:t>, С.Маршака. Дети объясняют, чего на свете не бывает и почему так не может быть.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Примеры текстов стихотворений: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Теплая весна сейчас,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Виноград созрел у нас.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Конь рогатый на лугу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Летом прыгает в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Поздней осенью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Любит в речке посидеть.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зимой среди ветвей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Га-га-га – пел соловей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Вчера в половине шестого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 видел двух свинок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Без шляп и ботинок.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Ребята летом на пруду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Кружились весело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Надев коньки 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Но скоро пять из четверых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Лед проломили – и бултых!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Вернулись остальные.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Зачем позволили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Кружиться им в июле?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Катаясь посуху в саду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Они б не утонули…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«Из двух доказательств  выбери </w:t>
      </w:r>
      <w:proofErr w:type="gramStart"/>
      <w:r w:rsidRPr="00197E2C">
        <w:rPr>
          <w:rFonts w:ascii="Times New Roman" w:eastAsia="Calibri" w:hAnsi="Times New Roman" w:cs="Times New Roman"/>
          <w:i/>
          <w:sz w:val="28"/>
          <w:szCs w:val="28"/>
        </w:rPr>
        <w:t>верное</w:t>
      </w:r>
      <w:proofErr w:type="gram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Взрослый предлагает детям прослушать пары предложений и сказать, какое из них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Взошло солнце, потому что стало тепло. Стало тепло, потому что взошло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Грачи прилетели, потому что пришла весна. Пришла весна, потому что грачи прилетели.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весна, потому что стал таять снег. Стал таять снег, потому что пришла весна.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Затем, задание усложняется – предлагается выбрать из двух суждений одно,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Весной тает снег, потому что пригревает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Весной тает снег, потому что прилетают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Если дети успешно справляются с этим заданием, от них требуется не просто выбрать правильное рассуждение, но и заменить неверное суждение верным. Например, вместо рассуждения «Зимой заяц меняет свою серую шубку на белую, так как становится холодно» дети составляют рассуждение «Заяц зимой меняет свою шубку на белую, так как его меньше заметно на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«Странные рассказы».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определять несоответствия в логике рассказов, делать правильные умозаключения.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слушают рассказы взрослого, находят, что в рассказах неправильно, не соответствует действительности. Примерные тексты рассказов:</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Летом, когда ярко светило солнце, ребята вышли на прогулку. Сделали из снега горку и стали кататься на санках.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Наступило лето. Дети скользят на ногах по воде. В лесу растет рыба. В море поспела клубника.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w:t>
      </w:r>
      <w:proofErr w:type="spellStart"/>
      <w:r w:rsidRPr="00197E2C">
        <w:rPr>
          <w:rFonts w:ascii="Times New Roman" w:eastAsia="Calibri" w:hAnsi="Times New Roman" w:cs="Times New Roman"/>
          <w:i/>
          <w:sz w:val="28"/>
          <w:szCs w:val="28"/>
        </w:rPr>
        <w:t>Объяснялки</w:t>
      </w:r>
      <w:proofErr w:type="spell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объясняют игровому персонажу – инопланетянину, Незнайке, Буратино и т. д. значение того или иного слова. Слова: подберезовик, подсолнух, мухомор, подснежник, ушанка, телогрейка.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Default="00197E2C"/>
    <w:sectPr w:rsidR="00197E2C" w:rsidSect="002B6AB6">
      <w:footerReference w:type="default" r:id="rId7"/>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41" w:rsidRDefault="00D26841" w:rsidP="00824249">
      <w:pPr>
        <w:spacing w:after="0" w:line="240" w:lineRule="auto"/>
      </w:pPr>
      <w:r>
        <w:separator/>
      </w:r>
    </w:p>
  </w:endnote>
  <w:endnote w:type="continuationSeparator" w:id="0">
    <w:p w:rsidR="00D26841" w:rsidRDefault="00D26841" w:rsidP="008242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070569"/>
      <w:docPartObj>
        <w:docPartGallery w:val="Page Numbers (Bottom of Page)"/>
        <w:docPartUnique/>
      </w:docPartObj>
    </w:sdtPr>
    <w:sdtContent>
      <w:p w:rsidR="00E02BA9" w:rsidRDefault="00910AAC">
        <w:pPr>
          <w:pStyle w:val="a6"/>
          <w:jc w:val="center"/>
        </w:pPr>
        <w:r>
          <w:fldChar w:fldCharType="begin"/>
        </w:r>
        <w:r w:rsidR="00E02BA9">
          <w:instrText>PAGE   \* MERGEFORMAT</w:instrText>
        </w:r>
        <w:r>
          <w:fldChar w:fldCharType="separate"/>
        </w:r>
        <w:r w:rsidR="00EE19B9">
          <w:rPr>
            <w:noProof/>
          </w:rPr>
          <w:t>38</w:t>
        </w:r>
        <w:r>
          <w:fldChar w:fldCharType="end"/>
        </w:r>
      </w:p>
    </w:sdtContent>
  </w:sdt>
  <w:p w:rsidR="00E02BA9" w:rsidRDefault="00E02B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41" w:rsidRDefault="00D26841" w:rsidP="00824249">
      <w:pPr>
        <w:spacing w:after="0" w:line="240" w:lineRule="auto"/>
      </w:pPr>
      <w:r>
        <w:separator/>
      </w:r>
    </w:p>
  </w:footnote>
  <w:footnote w:type="continuationSeparator" w:id="0">
    <w:p w:rsidR="00D26841" w:rsidRDefault="00D26841" w:rsidP="008242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50DF"/>
    <w:rsid w:val="000024AB"/>
    <w:rsid w:val="00025C64"/>
    <w:rsid w:val="0004328C"/>
    <w:rsid w:val="00050C0B"/>
    <w:rsid w:val="00053543"/>
    <w:rsid w:val="00054993"/>
    <w:rsid w:val="00066BED"/>
    <w:rsid w:val="00076BFA"/>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97E2C"/>
    <w:rsid w:val="001A690C"/>
    <w:rsid w:val="001C4907"/>
    <w:rsid w:val="001D047E"/>
    <w:rsid w:val="001D2091"/>
    <w:rsid w:val="001D21F9"/>
    <w:rsid w:val="001D7FCF"/>
    <w:rsid w:val="001E1F92"/>
    <w:rsid w:val="001E341B"/>
    <w:rsid w:val="001F64DE"/>
    <w:rsid w:val="002013B6"/>
    <w:rsid w:val="00206576"/>
    <w:rsid w:val="002166CC"/>
    <w:rsid w:val="002235F6"/>
    <w:rsid w:val="0022405C"/>
    <w:rsid w:val="002303CC"/>
    <w:rsid w:val="0024094D"/>
    <w:rsid w:val="00242D57"/>
    <w:rsid w:val="002615BD"/>
    <w:rsid w:val="0026652B"/>
    <w:rsid w:val="00266DD3"/>
    <w:rsid w:val="002828A3"/>
    <w:rsid w:val="00290B32"/>
    <w:rsid w:val="00294042"/>
    <w:rsid w:val="0029662F"/>
    <w:rsid w:val="002B6AB6"/>
    <w:rsid w:val="002C4EC7"/>
    <w:rsid w:val="002C6462"/>
    <w:rsid w:val="002D2287"/>
    <w:rsid w:val="002D413B"/>
    <w:rsid w:val="002D5C2A"/>
    <w:rsid w:val="002E07F1"/>
    <w:rsid w:val="002E1D13"/>
    <w:rsid w:val="002E3587"/>
    <w:rsid w:val="002F3B47"/>
    <w:rsid w:val="00300EC3"/>
    <w:rsid w:val="00302829"/>
    <w:rsid w:val="003052CB"/>
    <w:rsid w:val="00306D32"/>
    <w:rsid w:val="00324CA4"/>
    <w:rsid w:val="003413AA"/>
    <w:rsid w:val="0035495F"/>
    <w:rsid w:val="0035512D"/>
    <w:rsid w:val="0035614A"/>
    <w:rsid w:val="003641B5"/>
    <w:rsid w:val="00365988"/>
    <w:rsid w:val="00376B2D"/>
    <w:rsid w:val="003842A1"/>
    <w:rsid w:val="00384504"/>
    <w:rsid w:val="00386DC3"/>
    <w:rsid w:val="003906B1"/>
    <w:rsid w:val="00390881"/>
    <w:rsid w:val="003955F6"/>
    <w:rsid w:val="003A17B5"/>
    <w:rsid w:val="003A2744"/>
    <w:rsid w:val="003A50DF"/>
    <w:rsid w:val="003C128B"/>
    <w:rsid w:val="003C49B1"/>
    <w:rsid w:val="003C510D"/>
    <w:rsid w:val="003C6976"/>
    <w:rsid w:val="003D3E71"/>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60B9B"/>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8454D"/>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A36F1"/>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01C4"/>
    <w:rsid w:val="007E4F6D"/>
    <w:rsid w:val="007F4CC7"/>
    <w:rsid w:val="00805744"/>
    <w:rsid w:val="008140B5"/>
    <w:rsid w:val="00814407"/>
    <w:rsid w:val="00814984"/>
    <w:rsid w:val="00817479"/>
    <w:rsid w:val="00824249"/>
    <w:rsid w:val="0082450D"/>
    <w:rsid w:val="00835529"/>
    <w:rsid w:val="0084277E"/>
    <w:rsid w:val="008452C7"/>
    <w:rsid w:val="00847742"/>
    <w:rsid w:val="00850263"/>
    <w:rsid w:val="00856B10"/>
    <w:rsid w:val="008675BC"/>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0AAC"/>
    <w:rsid w:val="00911C27"/>
    <w:rsid w:val="009207FD"/>
    <w:rsid w:val="009236DC"/>
    <w:rsid w:val="0092443F"/>
    <w:rsid w:val="00945026"/>
    <w:rsid w:val="00947951"/>
    <w:rsid w:val="00960351"/>
    <w:rsid w:val="00961072"/>
    <w:rsid w:val="009824FB"/>
    <w:rsid w:val="00983FAA"/>
    <w:rsid w:val="0098793E"/>
    <w:rsid w:val="009A1C9B"/>
    <w:rsid w:val="009B0B75"/>
    <w:rsid w:val="009C7CFD"/>
    <w:rsid w:val="009D1D54"/>
    <w:rsid w:val="009D41B0"/>
    <w:rsid w:val="009E1539"/>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01897"/>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CC5"/>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10B46"/>
    <w:rsid w:val="00D1410D"/>
    <w:rsid w:val="00D26841"/>
    <w:rsid w:val="00D32955"/>
    <w:rsid w:val="00D330E8"/>
    <w:rsid w:val="00D41AA9"/>
    <w:rsid w:val="00D5049B"/>
    <w:rsid w:val="00D552D9"/>
    <w:rsid w:val="00D6325E"/>
    <w:rsid w:val="00D8511D"/>
    <w:rsid w:val="00DA2E04"/>
    <w:rsid w:val="00DA488F"/>
    <w:rsid w:val="00DA699A"/>
    <w:rsid w:val="00DC1A42"/>
    <w:rsid w:val="00DC4FCF"/>
    <w:rsid w:val="00DC7D1E"/>
    <w:rsid w:val="00DE3D08"/>
    <w:rsid w:val="00E02BA9"/>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A46EB"/>
    <w:rsid w:val="00EB6C31"/>
    <w:rsid w:val="00ED7D8E"/>
    <w:rsid w:val="00EE19B9"/>
    <w:rsid w:val="00F012A8"/>
    <w:rsid w:val="00F3007B"/>
    <w:rsid w:val="00F30470"/>
    <w:rsid w:val="00F31428"/>
    <w:rsid w:val="00F60213"/>
    <w:rsid w:val="00F84C3E"/>
    <w:rsid w:val="00F90739"/>
    <w:rsid w:val="00F91FC5"/>
    <w:rsid w:val="00F928A8"/>
    <w:rsid w:val="00FA65B1"/>
    <w:rsid w:val="00FA67DA"/>
    <w:rsid w:val="00FC1190"/>
    <w:rsid w:val="00FE6E87"/>
    <w:rsid w:val="00FF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forum.ru/2014/pdf/1741.pdf"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38</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RePack by SPecialiST</cp:lastModifiedBy>
  <cp:revision>14</cp:revision>
  <dcterms:created xsi:type="dcterms:W3CDTF">2020-04-10T06:48:00Z</dcterms:created>
  <dcterms:modified xsi:type="dcterms:W3CDTF">2025-01-28T09:31:00Z</dcterms:modified>
</cp:coreProperties>
</file>